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B0" w:rsidRDefault="00D75967" w:rsidP="004E10B0">
      <w:pPr>
        <w:pStyle w:val="BodyText3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44.3pt;margin-top:-34.5pt;width:237.6pt;height:57.6pt;z-index:251657728" o:allowincell="f">
            <v:imagedata r:id="rId7" o:title=""/>
            <w10:wrap type="topAndBottom"/>
          </v:shape>
          <o:OLEObject Type="Embed" ProgID="Photoshop.Image.6" ShapeID="_x0000_s1039" DrawAspect="Content" ObjectID="_1433079287" r:id="rId8">
            <o:FieldCodes>\s</o:FieldCodes>
          </o:OLEObject>
        </w:pict>
      </w:r>
      <w:r w:rsidR="004E10B0">
        <w:rPr>
          <w:sz w:val="20"/>
        </w:rPr>
        <w:t>Unit S3, Kelham House</w:t>
      </w:r>
    </w:p>
    <w:p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3 Lancaster Street</w:t>
      </w:r>
    </w:p>
    <w:p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Sheffield S3 8AF, UK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Registered in England and Wales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No. 04721694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VAT number 820 5066 61</w:t>
      </w:r>
    </w:p>
    <w:p w:rsidR="004E10B0" w:rsidRDefault="004E10B0" w:rsidP="004E10B0">
      <w:pPr>
        <w:pStyle w:val="BodyText3"/>
        <w:jc w:val="left"/>
        <w:rPr>
          <w:sz w:val="20"/>
        </w:rPr>
      </w:pPr>
    </w:p>
    <w:p w:rsidR="004E10B0" w:rsidRDefault="00D75967" w:rsidP="004E10B0">
      <w:pPr>
        <w:pStyle w:val="BodyText3"/>
        <w:rPr>
          <w:sz w:val="20"/>
        </w:rPr>
      </w:pPr>
      <w:hyperlink r:id="rId9" w:history="1">
        <w:r w:rsidR="004E10B0" w:rsidRPr="0081065A">
          <w:rPr>
            <w:rStyle w:val="Hyperlink"/>
            <w:sz w:val="20"/>
          </w:rPr>
          <w:t>www.equinoxpub.com</w:t>
        </w:r>
      </w:hyperlink>
    </w:p>
    <w:p w:rsidR="000E2830" w:rsidRDefault="000E2830" w:rsidP="00E10628">
      <w:pPr>
        <w:pStyle w:val="BodyText3"/>
        <w:rPr>
          <w:sz w:val="20"/>
        </w:rPr>
      </w:pPr>
    </w:p>
    <w:p w:rsidR="004423DA" w:rsidRPr="004423DA" w:rsidRDefault="004423DA" w:rsidP="004423DA">
      <w:pPr>
        <w:rPr>
          <w:rFonts w:asciiTheme="minorHAnsi" w:hAnsiTheme="minorHAnsi"/>
          <w:b/>
          <w:sz w:val="28"/>
          <w:szCs w:val="28"/>
          <w:u w:val="single"/>
        </w:rPr>
      </w:pPr>
      <w:r w:rsidRPr="004423DA">
        <w:rPr>
          <w:rFonts w:asciiTheme="minorHAnsi" w:hAnsiTheme="minorHAnsi"/>
          <w:b/>
          <w:sz w:val="28"/>
          <w:szCs w:val="28"/>
          <w:u w:val="single"/>
        </w:rPr>
        <w:t>FAQ’s About Institutional Subscriptions</w:t>
      </w:r>
      <w:r w:rsidR="00BE51B4">
        <w:rPr>
          <w:rFonts w:asciiTheme="minorHAnsi" w:hAnsiTheme="minorHAnsi"/>
          <w:b/>
          <w:sz w:val="28"/>
          <w:szCs w:val="28"/>
          <w:u w:val="single"/>
        </w:rPr>
        <w:t xml:space="preserve"> &amp; Online Access</w:t>
      </w:r>
    </w:p>
    <w:p w:rsidR="00A8425E" w:rsidRPr="00CD4482" w:rsidRDefault="00A8425E" w:rsidP="00A8425E">
      <w:pPr>
        <w:pStyle w:val="BodyText3"/>
        <w:rPr>
          <w:sz w:val="24"/>
          <w:szCs w:val="24"/>
          <w:u w:val="single"/>
        </w:rPr>
      </w:pPr>
    </w:p>
    <w:p w:rsidR="004423DA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1. Do subscriptions include “Online Full-Text version"?</w:t>
      </w:r>
    </w:p>
    <w:p w:rsidR="00A10849" w:rsidRPr="00A10849" w:rsidRDefault="004423DA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All subscription types include online access to all available current and digitised back issues.</w:t>
      </w:r>
    </w:p>
    <w:p w:rsidR="004423DA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423DA">
        <w:rPr>
          <w:rFonts w:asciiTheme="minorHAnsi" w:hAnsiTheme="minorHAnsi"/>
          <w:sz w:val="24"/>
          <w:szCs w:val="24"/>
          <w:lang w:eastAsia="en-GB"/>
        </w:rPr>
        <w:br/>
      </w: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 xml:space="preserve">2. </w:t>
      </w:r>
      <w:r w:rsidR="004D7306"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 xml:space="preserve">How is online access achieved? </w:t>
      </w:r>
    </w:p>
    <w:p w:rsidR="004C1D33" w:rsidRDefault="004C1D33" w:rsidP="004C1D33">
      <w:pPr>
        <w:rPr>
          <w:rFonts w:asciiTheme="minorHAnsi" w:hAnsiTheme="minorHAnsi" w:cs="Arial"/>
          <w:i/>
          <w:sz w:val="24"/>
          <w:szCs w:val="24"/>
          <w:lang w:eastAsia="en-GB"/>
        </w:rPr>
      </w:pPr>
      <w:r w:rsidRPr="004C1D33">
        <w:rPr>
          <w:rFonts w:asciiTheme="minorHAnsi" w:hAnsiTheme="minorHAnsi" w:cs="Arial"/>
          <w:i/>
          <w:sz w:val="24"/>
          <w:szCs w:val="24"/>
          <w:lang w:eastAsia="en-GB"/>
        </w:rPr>
        <w:t>The Equinox site is accessed via IP validation or Shibboleth/SAML single sign on.</w:t>
      </w:r>
    </w:p>
    <w:p w:rsidR="004C1D33" w:rsidRDefault="004C1D33" w:rsidP="004C1D33">
      <w:pPr>
        <w:rPr>
          <w:rFonts w:asciiTheme="minorHAnsi" w:hAnsiTheme="minorHAnsi" w:cs="Arial"/>
          <w:i/>
          <w:sz w:val="24"/>
          <w:szCs w:val="24"/>
          <w:lang w:eastAsia="en-GB"/>
        </w:rPr>
      </w:pPr>
      <w:r>
        <w:rPr>
          <w:rFonts w:asciiTheme="minorHAnsi" w:hAnsiTheme="minorHAnsi" w:cs="Arial"/>
          <w:i/>
          <w:sz w:val="24"/>
          <w:szCs w:val="24"/>
          <w:lang w:eastAsia="en-GB"/>
        </w:rPr>
        <w:t>Please make sure a Site License Agreement has been signed and sent back to us. One signed agreement covers all journal subscriptions.</w:t>
      </w:r>
    </w:p>
    <w:p w:rsidR="004C1D33" w:rsidRPr="004C1D33" w:rsidRDefault="004C1D33" w:rsidP="004C1D33">
      <w:pPr>
        <w:rPr>
          <w:rFonts w:asciiTheme="minorHAnsi" w:hAnsiTheme="minorHAnsi" w:cs="Arial"/>
          <w:i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 w:cs="Arial"/>
          <w:i/>
          <w:sz w:val="24"/>
          <w:szCs w:val="24"/>
          <w:u w:val="single"/>
          <w:lang w:eastAsia="en-GB"/>
        </w:rPr>
        <w:t>IP Validation:</w:t>
      </w:r>
    </w:p>
    <w:p w:rsidR="004423DA" w:rsidRDefault="004423DA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Please supply your IP range which we will upload to our system. Once this is done, access is usually available within 24 hours.</w:t>
      </w:r>
    </w:p>
    <w:p w:rsidR="004C1D33" w:rsidRPr="004C1D33" w:rsidRDefault="004C1D33" w:rsidP="004423DA">
      <w:pPr>
        <w:rPr>
          <w:rFonts w:asciiTheme="minorHAnsi" w:hAnsiTheme="minorHAnsi" w:cs="Arial"/>
          <w:i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 w:cs="Arial"/>
          <w:i/>
          <w:sz w:val="24"/>
          <w:szCs w:val="24"/>
          <w:u w:val="single"/>
          <w:lang w:eastAsia="en-GB"/>
        </w:rPr>
        <w:t>Shibboleth/SAML SSO:</w:t>
      </w:r>
    </w:p>
    <w:p w:rsidR="004C1D33" w:rsidRPr="004C1D33" w:rsidRDefault="004C1D33" w:rsidP="004C1D33">
      <w:pPr>
        <w:rPr>
          <w:rFonts w:asciiTheme="minorHAnsi" w:hAnsiTheme="minorHAnsi" w:cs="Tahoma"/>
          <w:i/>
          <w:sz w:val="24"/>
          <w:szCs w:val="24"/>
        </w:rPr>
      </w:pPr>
      <w:r w:rsidRPr="004C1D33">
        <w:rPr>
          <w:rFonts w:asciiTheme="minorHAnsi" w:hAnsiTheme="minorHAnsi" w:cs="Tahoma"/>
          <w:i/>
          <w:color w:val="333333"/>
          <w:sz w:val="24"/>
          <w:szCs w:val="24"/>
          <w:u w:val="single"/>
          <w:shd w:val="clear" w:color="auto" w:fill="F4F4F4"/>
        </w:rPr>
        <w:t>eduPersonScopedAffiliation.</w:t>
      </w:r>
      <w:r w:rsidRPr="004C1D33">
        <w:rPr>
          <w:rFonts w:asciiTheme="minorHAnsi" w:hAnsiTheme="minorHAnsi" w:cs="Tahoma"/>
          <w:i/>
          <w:color w:val="333333"/>
          <w:sz w:val="24"/>
          <w:szCs w:val="24"/>
          <w:shd w:val="clear" w:color="auto" w:fill="F4F4F4"/>
        </w:rPr>
        <w:t xml:space="preserve"> </w:t>
      </w:r>
      <w:r w:rsidRPr="004C1D33">
        <w:rPr>
          <w:rFonts w:asciiTheme="minorHAnsi" w:hAnsiTheme="minorHAnsi" w:cs="Tahoma"/>
          <w:i/>
          <w:sz w:val="24"/>
          <w:szCs w:val="24"/>
        </w:rPr>
        <w:t>Equinox can now provide online access to its content via a single sign-on solution. This will allow off-campus access and will negate the need to keep your IP list up-to-update.  </w:t>
      </w:r>
    </w:p>
    <w:p w:rsidR="004C1D33" w:rsidRPr="004C1D33" w:rsidRDefault="004C1D33" w:rsidP="004C1D33">
      <w:pPr>
        <w:rPr>
          <w:rFonts w:asciiTheme="minorHAnsi" w:hAnsiTheme="minorHAnsi" w:cs="Tahoma"/>
          <w:i/>
          <w:sz w:val="24"/>
          <w:szCs w:val="24"/>
        </w:rPr>
      </w:pPr>
      <w:r w:rsidRPr="004C1D33">
        <w:rPr>
          <w:rFonts w:asciiTheme="minorHAnsi" w:hAnsiTheme="minorHAnsi" w:cs="Tahoma"/>
          <w:i/>
          <w:sz w:val="24"/>
          <w:szCs w:val="24"/>
        </w:rPr>
        <w:t>As a service provider that is part of the UK Access Management Federation for Education and Research (</w:t>
      </w:r>
      <w:hyperlink r:id="rId10" w:history="1">
        <w:r w:rsidRPr="004C1D33">
          <w:rPr>
            <w:rStyle w:val="Hyperlink"/>
            <w:rFonts w:asciiTheme="minorHAnsi" w:hAnsiTheme="minorHAnsi" w:cs="Tahoma"/>
            <w:i/>
            <w:sz w:val="24"/>
            <w:szCs w:val="24"/>
          </w:rPr>
          <w:t>http://www.ukfederation.org.uk/</w:t>
        </w:r>
      </w:hyperlink>
      <w:r w:rsidRPr="004C1D33">
        <w:rPr>
          <w:rFonts w:asciiTheme="minorHAnsi" w:hAnsiTheme="minorHAnsi" w:cs="Tahoma"/>
          <w:i/>
          <w:sz w:val="24"/>
          <w:szCs w:val="24"/>
        </w:rPr>
        <w:t xml:space="preserve">) group, access can be obtained to all journal online content via providers such as Athens, </w:t>
      </w:r>
      <w:proofErr w:type="spellStart"/>
      <w:r w:rsidRPr="004C1D33">
        <w:rPr>
          <w:rFonts w:asciiTheme="minorHAnsi" w:hAnsiTheme="minorHAnsi" w:cs="Tahoma"/>
          <w:i/>
          <w:sz w:val="24"/>
          <w:szCs w:val="24"/>
        </w:rPr>
        <w:t>Eduserv</w:t>
      </w:r>
      <w:proofErr w:type="spellEnd"/>
      <w:r w:rsidRPr="004C1D33">
        <w:rPr>
          <w:rFonts w:asciiTheme="minorHAnsi" w:hAnsiTheme="minorHAnsi" w:cs="Tahoma"/>
          <w:i/>
          <w:sz w:val="24"/>
          <w:szCs w:val="24"/>
        </w:rPr>
        <w:t xml:space="preserve"> and institutional IP systems which integrate into the UK Fed via Shibboleth/SAML2.  In addition all full text access is accounted for in the normal way using the COUNTER scheme.</w:t>
      </w:r>
    </w:p>
    <w:p w:rsidR="004C1D33" w:rsidRPr="004C1D33" w:rsidRDefault="004C1D33" w:rsidP="004C1D33">
      <w:pPr>
        <w:rPr>
          <w:rFonts w:asciiTheme="minorHAnsi" w:hAnsiTheme="minorHAnsi" w:cs="Tahoma"/>
          <w:i/>
          <w:sz w:val="24"/>
          <w:szCs w:val="24"/>
        </w:rPr>
      </w:pPr>
    </w:p>
    <w:p w:rsidR="004C1D33" w:rsidRPr="004C1D33" w:rsidRDefault="004C1D33" w:rsidP="004C1D33">
      <w:pPr>
        <w:rPr>
          <w:rFonts w:asciiTheme="minorHAnsi" w:hAnsiTheme="minorHAnsi" w:cs="Tahoma"/>
          <w:i/>
          <w:sz w:val="24"/>
          <w:szCs w:val="24"/>
        </w:rPr>
      </w:pPr>
      <w:r w:rsidRPr="004C1D33">
        <w:rPr>
          <w:rFonts w:asciiTheme="minorHAnsi" w:hAnsiTheme="minorHAnsi" w:cs="Tahoma"/>
          <w:i/>
          <w:sz w:val="24"/>
          <w:szCs w:val="24"/>
        </w:rPr>
        <w:t>Full information on what information Equinox requires in order to provide access in this way is documented on the UK Fed site at </w:t>
      </w:r>
      <w:hyperlink r:id="rId11" w:history="1">
        <w:r w:rsidRPr="004C1D33">
          <w:rPr>
            <w:rStyle w:val="Hyperlink"/>
            <w:rFonts w:asciiTheme="minorHAnsi" w:hAnsiTheme="minorHAnsi" w:cs="Tahoma"/>
            <w:i/>
            <w:sz w:val="24"/>
            <w:szCs w:val="24"/>
          </w:rPr>
          <w:t>http://www.ukfederation.org.uk/content/Services/2012-04-10-equinox</w:t>
        </w:r>
      </w:hyperlink>
      <w:r w:rsidRPr="004C1D33">
        <w:rPr>
          <w:rFonts w:asciiTheme="minorHAnsi" w:hAnsiTheme="minorHAnsi" w:cs="Tahoma"/>
          <w:i/>
          <w:sz w:val="24"/>
          <w:szCs w:val="24"/>
        </w:rPr>
        <w:t> but in essence the only attribute that an identity provider must release for its users to be able to access the online articles is eduPersonScopedAffiliation. This is a scoped attribute, which might, for example, have the value "member" in scope "</w:t>
      </w:r>
      <w:hyperlink r:id="rId12" w:history="1">
        <w:r w:rsidRPr="004C1D33">
          <w:rPr>
            <w:rStyle w:val="Hyperlink"/>
            <w:rFonts w:asciiTheme="minorHAnsi" w:hAnsiTheme="minorHAnsi" w:cs="Tahoma"/>
            <w:i/>
            <w:sz w:val="24"/>
            <w:szCs w:val="24"/>
          </w:rPr>
          <w:t>uni.ac.uk</w:t>
        </w:r>
      </w:hyperlink>
      <w:r w:rsidRPr="004C1D33">
        <w:rPr>
          <w:rFonts w:asciiTheme="minorHAnsi" w:hAnsiTheme="minorHAnsi" w:cs="Tahoma"/>
          <w:i/>
          <w:sz w:val="24"/>
          <w:szCs w:val="24"/>
        </w:rPr>
        <w:t>", often written as:  </w:t>
      </w:r>
      <w:hyperlink r:id="rId13" w:history="1">
        <w:r w:rsidRPr="004C1D33">
          <w:rPr>
            <w:rStyle w:val="Hyperlink"/>
            <w:rFonts w:asciiTheme="minorHAnsi" w:hAnsiTheme="minorHAnsi" w:cs="Tahoma"/>
            <w:b/>
            <w:bCs/>
            <w:i/>
            <w:sz w:val="24"/>
            <w:szCs w:val="24"/>
          </w:rPr>
          <w:t>member@uni.ac.uk</w:t>
        </w:r>
      </w:hyperlink>
    </w:p>
    <w:p w:rsidR="004C1D33" w:rsidRPr="004C1D33" w:rsidRDefault="004C1D33" w:rsidP="004C1D33">
      <w:pPr>
        <w:rPr>
          <w:rFonts w:asciiTheme="minorHAnsi" w:hAnsiTheme="minorHAnsi"/>
          <w:i/>
          <w:sz w:val="24"/>
          <w:szCs w:val="24"/>
        </w:rPr>
      </w:pPr>
    </w:p>
    <w:p w:rsidR="004C1D33" w:rsidRPr="004C1D33" w:rsidRDefault="004C1D33" w:rsidP="004C1D33">
      <w:pPr>
        <w:rPr>
          <w:rFonts w:asciiTheme="minorHAnsi" w:hAnsiTheme="minorHAnsi"/>
          <w:i/>
          <w:sz w:val="24"/>
          <w:szCs w:val="24"/>
        </w:rPr>
      </w:pPr>
      <w:r w:rsidRPr="004C1D33">
        <w:rPr>
          <w:rFonts w:asciiTheme="minorHAnsi" w:hAnsiTheme="minorHAnsi"/>
          <w:i/>
          <w:sz w:val="24"/>
          <w:szCs w:val="24"/>
        </w:rPr>
        <w:t xml:space="preserve">Access is provided through the secure single sign on page </w:t>
      </w:r>
      <w:hyperlink r:id="rId14" w:history="1">
        <w:r w:rsidRPr="004C1D33">
          <w:rPr>
            <w:rStyle w:val="Hyperlink"/>
            <w:rFonts w:asciiTheme="minorHAnsi" w:hAnsiTheme="minorHAnsi"/>
            <w:i/>
            <w:sz w:val="24"/>
            <w:szCs w:val="24"/>
          </w:rPr>
          <w:t>https://www.equinoxpub.com/sso</w:t>
        </w:r>
      </w:hyperlink>
      <w:r w:rsidRPr="004C1D33">
        <w:rPr>
          <w:rFonts w:asciiTheme="minorHAnsi" w:hAnsiTheme="minorHAnsi"/>
          <w:i/>
          <w:sz w:val="24"/>
          <w:szCs w:val="24"/>
        </w:rPr>
        <w:t xml:space="preserve"> and in addition </w:t>
      </w:r>
      <w:proofErr w:type="spellStart"/>
      <w:r w:rsidRPr="004C1D33">
        <w:rPr>
          <w:rFonts w:asciiTheme="minorHAnsi" w:hAnsiTheme="minorHAnsi"/>
          <w:i/>
          <w:sz w:val="24"/>
          <w:szCs w:val="24"/>
        </w:rPr>
        <w:t>WAYFless</w:t>
      </w:r>
      <w:proofErr w:type="spellEnd"/>
      <w:r w:rsidRPr="004C1D33">
        <w:rPr>
          <w:rFonts w:asciiTheme="minorHAnsi" w:hAnsiTheme="minorHAnsi"/>
          <w:i/>
          <w:sz w:val="24"/>
          <w:szCs w:val="24"/>
        </w:rPr>
        <w:t xml:space="preserve"> URLs can be accessed in the following way:</w:t>
      </w:r>
    </w:p>
    <w:p w:rsidR="004C1D33" w:rsidRPr="004C1D33" w:rsidRDefault="00D75967" w:rsidP="004C1D33">
      <w:pPr>
        <w:rPr>
          <w:rFonts w:asciiTheme="minorHAnsi" w:hAnsiTheme="minorHAnsi"/>
          <w:i/>
          <w:sz w:val="24"/>
          <w:szCs w:val="24"/>
        </w:rPr>
      </w:pPr>
      <w:hyperlink r:id="rId15" w:history="1">
        <w:r w:rsidR="004C1D33" w:rsidRPr="004C1D33">
          <w:rPr>
            <w:rStyle w:val="Hyperlink"/>
            <w:rFonts w:asciiTheme="minorHAnsi" w:hAnsiTheme="minorHAnsi"/>
            <w:i/>
            <w:sz w:val="24"/>
            <w:szCs w:val="24"/>
          </w:rPr>
          <w:t>https://www.equinoxpub.com/start-session?entityID=https://idp.goldsmiths.ac.uk/idp/shibboleth&amp;target=REF_URL</w:t>
        </w:r>
      </w:hyperlink>
    </w:p>
    <w:p w:rsidR="004C1D33" w:rsidRPr="004C1D33" w:rsidRDefault="004C1D33" w:rsidP="004C1D33">
      <w:pPr>
        <w:rPr>
          <w:rFonts w:asciiTheme="minorHAnsi" w:hAnsiTheme="minorHAnsi"/>
          <w:i/>
          <w:sz w:val="24"/>
          <w:szCs w:val="24"/>
        </w:rPr>
      </w:pPr>
      <w:proofErr w:type="gramStart"/>
      <w:r w:rsidRPr="004C1D33">
        <w:rPr>
          <w:rFonts w:asciiTheme="minorHAnsi" w:hAnsiTheme="minorHAnsi"/>
          <w:i/>
          <w:sz w:val="24"/>
          <w:szCs w:val="24"/>
        </w:rPr>
        <w:t>where</w:t>
      </w:r>
      <w:proofErr w:type="gramEnd"/>
      <w:r w:rsidRPr="004C1D33">
        <w:rPr>
          <w:rFonts w:asciiTheme="minorHAnsi" w:hAnsiTheme="minorHAnsi"/>
          <w:i/>
          <w:sz w:val="24"/>
          <w:szCs w:val="24"/>
        </w:rPr>
        <w:t xml:space="preserve"> REF_URL is the required resource, e.g. for Goldsmiths college:</w:t>
      </w:r>
    </w:p>
    <w:p w:rsidR="004C1D33" w:rsidRPr="00770BF1" w:rsidRDefault="00D75967" w:rsidP="004C1D33">
      <w:pPr>
        <w:rPr>
          <w:sz w:val="20"/>
        </w:rPr>
      </w:pPr>
      <w:hyperlink r:id="rId16" w:history="1">
        <w:r w:rsidR="004C1D33" w:rsidRPr="004C1D33">
          <w:rPr>
            <w:rStyle w:val="Hyperlink"/>
            <w:rFonts w:asciiTheme="minorHAnsi" w:hAnsiTheme="minorHAnsi"/>
            <w:i/>
            <w:sz w:val="24"/>
            <w:szCs w:val="24"/>
          </w:rPr>
          <w:t>https://www.equinoxpub.com/start-session?entityID=https://idp.goldsmiths.ac.uk/idp/shibboleth&amp;target=https://www.equinoxpub.com/sso/index.php/PMH/article/view/16175/12583</w:t>
        </w:r>
      </w:hyperlink>
    </w:p>
    <w:p w:rsidR="004C1D33" w:rsidRPr="00770BF1" w:rsidRDefault="004C1D33" w:rsidP="004C1D33">
      <w:pPr>
        <w:rPr>
          <w:sz w:val="20"/>
        </w:rPr>
      </w:pPr>
    </w:p>
    <w:p w:rsidR="004423DA" w:rsidRPr="004C1D33" w:rsidRDefault="004D7306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3. P</w:t>
      </w:r>
      <w:r w:rsidR="004423DA"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olicy on cancellation / perpetual access.</w:t>
      </w:r>
    </w:p>
    <w:p w:rsidR="004423DA" w:rsidRPr="00A10849" w:rsidRDefault="004423DA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We are unable to offer cancellation once a volume has </w:t>
      </w:r>
      <w:r w:rsidR="000122AE" w:rsidRPr="00A10849">
        <w:rPr>
          <w:rFonts w:asciiTheme="minorHAnsi" w:hAnsiTheme="minorHAnsi"/>
          <w:i/>
          <w:sz w:val="24"/>
          <w:szCs w:val="24"/>
          <w:lang w:eastAsia="en-GB"/>
        </w:rPr>
        <w:t>begun publishing. Cancellation charges apply.</w:t>
      </w:r>
    </w:p>
    <w:p w:rsidR="000122AE" w:rsidRPr="00A10849" w:rsidRDefault="000122AE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Permanent archival access for paid subscriptions is provided by Portico. Please email us for more detail</w:t>
      </w:r>
      <w:r w:rsidR="004D7306">
        <w:rPr>
          <w:rFonts w:asciiTheme="minorHAnsi" w:hAnsiTheme="minorHAnsi"/>
          <w:i/>
          <w:sz w:val="24"/>
          <w:szCs w:val="24"/>
          <w:lang w:eastAsia="en-GB"/>
        </w:rPr>
        <w:t>s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 if required.</w:t>
      </w:r>
    </w:p>
    <w:p w:rsidR="00A10849" w:rsidRPr="004423DA" w:rsidRDefault="00A10849" w:rsidP="004423DA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:rsidR="004423DA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4. Print &amp; Online ISSN.</w:t>
      </w:r>
    </w:p>
    <w:p w:rsidR="00A10849" w:rsidRPr="00A10849" w:rsidRDefault="000122AE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For details please check our current price list or our website at </w:t>
      </w:r>
      <w:hyperlink r:id="rId17" w:history="1">
        <w:r w:rsidRPr="00A10849">
          <w:rPr>
            <w:rStyle w:val="Hyperlink"/>
            <w:rFonts w:asciiTheme="minorHAnsi" w:hAnsiTheme="minorHAnsi"/>
            <w:i/>
            <w:color w:val="auto"/>
            <w:sz w:val="24"/>
            <w:szCs w:val="24"/>
            <w:lang w:eastAsia="en-GB"/>
          </w:rPr>
          <w:t>www.equinoxpub.com</w:t>
        </w:r>
      </w:hyperlink>
      <w:r w:rsidRPr="00A10849">
        <w:rPr>
          <w:rFonts w:asciiTheme="minorHAnsi" w:hAnsiTheme="minorHAnsi"/>
          <w:i/>
          <w:sz w:val="24"/>
          <w:szCs w:val="24"/>
          <w:lang w:eastAsia="en-GB"/>
        </w:rPr>
        <w:t>.</w:t>
      </w:r>
    </w:p>
    <w:p w:rsidR="000122AE" w:rsidRPr="004423DA" w:rsidRDefault="000122AE" w:rsidP="004423DA">
      <w:pPr>
        <w:rPr>
          <w:rFonts w:asciiTheme="minorHAnsi" w:hAnsiTheme="minorHAnsi"/>
          <w:color w:val="FF0000"/>
          <w:sz w:val="24"/>
          <w:szCs w:val="24"/>
          <w:lang w:eastAsia="en-GB"/>
        </w:rPr>
      </w:pPr>
      <w:r>
        <w:rPr>
          <w:rFonts w:asciiTheme="minorHAnsi" w:hAnsiTheme="minorHAnsi"/>
          <w:color w:val="FF0000"/>
          <w:sz w:val="24"/>
          <w:szCs w:val="24"/>
          <w:lang w:eastAsia="en-GB"/>
        </w:rPr>
        <w:lastRenderedPageBreak/>
        <w:t xml:space="preserve"> </w:t>
      </w:r>
    </w:p>
    <w:p w:rsidR="000122AE" w:rsidRPr="004C1D33" w:rsidRDefault="00A10849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5. Volume no. &amp; Frequency</w:t>
      </w:r>
    </w:p>
    <w:p w:rsidR="000122AE" w:rsidRPr="00A10849" w:rsidRDefault="000122AE" w:rsidP="000122AE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For details please check our current price list or our website at </w:t>
      </w:r>
      <w:hyperlink r:id="rId18" w:history="1">
        <w:r w:rsidRPr="00A10849">
          <w:rPr>
            <w:rStyle w:val="Hyperlink"/>
            <w:rFonts w:asciiTheme="minorHAnsi" w:hAnsiTheme="minorHAnsi"/>
            <w:i/>
            <w:color w:val="auto"/>
            <w:sz w:val="24"/>
            <w:szCs w:val="24"/>
            <w:lang w:eastAsia="en-GB"/>
          </w:rPr>
          <w:t>www.equinoxpub.com</w:t>
        </w:r>
      </w:hyperlink>
      <w:r w:rsidR="00EF4F65">
        <w:rPr>
          <w:rFonts w:asciiTheme="minorHAnsi" w:hAnsiTheme="minorHAnsi"/>
          <w:i/>
          <w:sz w:val="24"/>
          <w:szCs w:val="24"/>
          <w:lang w:eastAsia="en-GB"/>
        </w:rPr>
        <w:t xml:space="preserve"> at </w:t>
      </w:r>
      <w:r w:rsidR="00EF4F65" w:rsidRPr="00EF4F65">
        <w:rPr>
          <w:rFonts w:asciiTheme="minorHAnsi" w:hAnsiTheme="minorHAnsi"/>
          <w:i/>
          <w:sz w:val="24"/>
          <w:szCs w:val="24"/>
          <w:lang w:eastAsia="en-GB"/>
        </w:rPr>
        <w:t>each</w:t>
      </w:r>
      <w:r w:rsidR="00EF4F65" w:rsidRPr="00EF4F65">
        <w:rPr>
          <w:rFonts w:asciiTheme="minorHAnsi" w:hAnsiTheme="minorHAnsi"/>
          <w:sz w:val="24"/>
          <w:szCs w:val="24"/>
        </w:rPr>
        <w:t xml:space="preserve"> </w:t>
      </w:r>
      <w:r w:rsidR="00EF4F65" w:rsidRPr="00EF4F65">
        <w:rPr>
          <w:rFonts w:asciiTheme="minorHAnsi" w:hAnsiTheme="minorHAnsi"/>
          <w:i/>
          <w:sz w:val="24"/>
          <w:szCs w:val="24"/>
        </w:rPr>
        <w:t>journal’s</w:t>
      </w:r>
      <w:r w:rsidR="00EF4F65">
        <w:rPr>
          <w:rFonts w:asciiTheme="minorHAnsi" w:hAnsiTheme="minorHAnsi"/>
          <w:i/>
          <w:sz w:val="24"/>
          <w:szCs w:val="24"/>
        </w:rPr>
        <w:t xml:space="preserve"> individual homepage. </w:t>
      </w:r>
      <w:r w:rsidRPr="00EF4F65">
        <w:rPr>
          <w:rFonts w:asciiTheme="minorHAnsi" w:hAnsiTheme="minorHAnsi"/>
          <w:i/>
          <w:sz w:val="24"/>
          <w:szCs w:val="24"/>
          <w:lang w:eastAsia="en-GB"/>
        </w:rPr>
        <w:t xml:space="preserve"> 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>Late publishing journals can be confusing and it is better to go by current active volumes rather than year. Please email us for further details</w:t>
      </w:r>
      <w:r w:rsidR="004D7306">
        <w:rPr>
          <w:rFonts w:asciiTheme="minorHAnsi" w:hAnsiTheme="minorHAnsi"/>
          <w:i/>
          <w:sz w:val="24"/>
          <w:szCs w:val="24"/>
          <w:lang w:eastAsia="en-GB"/>
        </w:rPr>
        <w:t xml:space="preserve"> on specific journals.</w:t>
      </w:r>
    </w:p>
    <w:p w:rsidR="00A10849" w:rsidRPr="004423DA" w:rsidRDefault="00A10849" w:rsidP="000122AE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:rsidR="004423DA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6. </w:t>
      </w:r>
      <w:r w:rsidR="000122AE"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Postage, Shipping &amp; Handling</w:t>
      </w:r>
    </w:p>
    <w:p w:rsidR="000122AE" w:rsidRPr="00A10849" w:rsidRDefault="000122AE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Postage, shipping and </w:t>
      </w:r>
      <w:r w:rsidR="00A10849" w:rsidRPr="00A10849">
        <w:rPr>
          <w:rFonts w:asciiTheme="minorHAnsi" w:hAnsiTheme="minorHAnsi"/>
          <w:i/>
          <w:sz w:val="24"/>
          <w:szCs w:val="24"/>
          <w:lang w:eastAsia="en-GB"/>
        </w:rPr>
        <w:t>handling are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 included in the subscription price through Royal Mail UK, but we do have mailing zones in the USA and Australia.</w:t>
      </w:r>
    </w:p>
    <w:p w:rsidR="00A10849" w:rsidRPr="004423DA" w:rsidRDefault="00A10849" w:rsidP="004423DA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:rsidR="00A10849" w:rsidRPr="004C1D33" w:rsidRDefault="00A10849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8. Agent's discount.</w:t>
      </w:r>
    </w:p>
    <w:p w:rsidR="00A10849" w:rsidRPr="00A10849" w:rsidRDefault="00A10849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We do not currently offer discounts.</w:t>
      </w:r>
    </w:p>
    <w:p w:rsidR="004423DA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423DA">
        <w:rPr>
          <w:rFonts w:asciiTheme="minorHAnsi" w:hAnsiTheme="minorHAnsi"/>
          <w:sz w:val="24"/>
          <w:szCs w:val="24"/>
          <w:lang w:eastAsia="en-GB"/>
        </w:rPr>
        <w:br/>
      </w: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9. Time frame allowed for "Claiming </w:t>
      </w:r>
      <w:r w:rsidR="00A10849"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for</w:t>
      </w: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 xml:space="preserve"> Missing Issue".</w:t>
      </w:r>
    </w:p>
    <w:p w:rsidR="00A10849" w:rsidRPr="00A10849" w:rsidRDefault="00A10849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Six months after publication.</w:t>
      </w:r>
    </w:p>
    <w:p w:rsidR="00A10849" w:rsidRPr="004423DA" w:rsidRDefault="00A10849" w:rsidP="004423DA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:rsidR="00A10849" w:rsidRPr="004C1D33" w:rsidRDefault="004423DA" w:rsidP="004423DA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 xml:space="preserve">10. </w:t>
      </w:r>
      <w:r w:rsidR="00A50572" w:rsidRPr="004C1D33">
        <w:rPr>
          <w:rFonts w:asciiTheme="minorHAnsi" w:hAnsiTheme="minorHAnsi"/>
          <w:b/>
          <w:sz w:val="24"/>
          <w:szCs w:val="24"/>
          <w:u w:val="single"/>
          <w:lang w:eastAsia="en-GB"/>
        </w:rPr>
        <w:t>Subscription starts/ends.</w:t>
      </w:r>
    </w:p>
    <w:p w:rsidR="004423DA" w:rsidRDefault="00A10849" w:rsidP="004423DA">
      <w:pPr>
        <w:rPr>
          <w:rFonts w:asciiTheme="minorHAnsi" w:hAnsiTheme="minorHAnsi"/>
          <w:i/>
          <w:sz w:val="24"/>
          <w:szCs w:val="24"/>
          <w:lang w:eastAsia="en-GB"/>
        </w:rPr>
      </w:pPr>
      <w:r w:rsidRPr="00A10849">
        <w:rPr>
          <w:rFonts w:asciiTheme="minorHAnsi" w:hAnsiTheme="minorHAnsi"/>
          <w:i/>
          <w:sz w:val="24"/>
          <w:szCs w:val="24"/>
          <w:lang w:eastAsia="en-GB"/>
        </w:rPr>
        <w:t>Please note, all Equinox s</w:t>
      </w:r>
      <w:r w:rsidR="004423DA" w:rsidRPr="004423DA">
        <w:rPr>
          <w:rFonts w:asciiTheme="minorHAnsi" w:hAnsiTheme="minorHAnsi"/>
          <w:i/>
          <w:sz w:val="24"/>
          <w:szCs w:val="24"/>
          <w:lang w:eastAsia="en-GB"/>
        </w:rPr>
        <w:t>ubscription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>s are entered on a calendar year basis (Jan – Dec). Should a journal publish late, the subscription will not complete until the last issue</w:t>
      </w:r>
      <w:r w:rsidR="00A50572">
        <w:rPr>
          <w:rFonts w:asciiTheme="minorHAnsi" w:hAnsiTheme="minorHAnsi"/>
          <w:i/>
          <w:sz w:val="24"/>
          <w:szCs w:val="24"/>
          <w:lang w:eastAsia="en-GB"/>
        </w:rPr>
        <w:t xml:space="preserve"> of a volume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 has</w:t>
      </w:r>
      <w:r w:rsidR="00A50572">
        <w:rPr>
          <w:rFonts w:asciiTheme="minorHAnsi" w:hAnsiTheme="minorHAnsi"/>
          <w:i/>
          <w:sz w:val="24"/>
          <w:szCs w:val="24"/>
          <w:lang w:eastAsia="en-GB"/>
        </w:rPr>
        <w:t xml:space="preserve"> been</w:t>
      </w:r>
      <w:r w:rsidRPr="00A10849">
        <w:rPr>
          <w:rFonts w:asciiTheme="minorHAnsi" w:hAnsiTheme="minorHAnsi"/>
          <w:i/>
          <w:sz w:val="24"/>
          <w:szCs w:val="24"/>
          <w:lang w:eastAsia="en-GB"/>
        </w:rPr>
        <w:t xml:space="preserve"> published even if this takes more than a calendar year.</w:t>
      </w:r>
    </w:p>
    <w:p w:rsidR="00A50572" w:rsidRPr="004423DA" w:rsidRDefault="00A50572" w:rsidP="004423DA">
      <w:pPr>
        <w:rPr>
          <w:rFonts w:asciiTheme="minorHAnsi" w:hAnsiTheme="minorHAnsi"/>
          <w:i/>
          <w:sz w:val="24"/>
          <w:szCs w:val="24"/>
          <w:lang w:eastAsia="en-GB"/>
        </w:rPr>
      </w:pPr>
    </w:p>
    <w:p w:rsidR="00A8425E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 w:rsidRPr="00A50572">
        <w:rPr>
          <w:rFonts w:asciiTheme="minorHAnsi" w:hAnsiTheme="minorHAnsi"/>
          <w:b w:val="0"/>
          <w:sz w:val="24"/>
          <w:szCs w:val="24"/>
        </w:rPr>
        <w:t xml:space="preserve">For further information please look at </w:t>
      </w:r>
      <w:hyperlink r:id="rId19" w:history="1">
        <w:r w:rsidRPr="00A50572">
          <w:rPr>
            <w:rStyle w:val="Hyperlink"/>
            <w:rFonts w:asciiTheme="minorHAnsi" w:hAnsiTheme="minorHAnsi"/>
            <w:b w:val="0"/>
            <w:sz w:val="24"/>
            <w:szCs w:val="24"/>
          </w:rPr>
          <w:t>https://www.equinoxpub.com/equinox/libraries.asp</w:t>
        </w:r>
      </w:hyperlink>
    </w:p>
    <w:p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Or contact us at </w:t>
      </w:r>
      <w:hyperlink r:id="rId20" w:history="1">
        <w:r w:rsidRPr="004666CC">
          <w:rPr>
            <w:rStyle w:val="Hyperlink"/>
            <w:rFonts w:asciiTheme="minorHAnsi" w:hAnsiTheme="minorHAnsi"/>
            <w:b w:val="0"/>
            <w:sz w:val="24"/>
            <w:szCs w:val="24"/>
          </w:rPr>
          <w:t>journals@equinoxpub.com</w:t>
        </w:r>
      </w:hyperlink>
    </w:p>
    <w:p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50572" w:rsidRP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Yvonne Nazareth</w:t>
      </w:r>
    </w:p>
    <w:p w:rsidR="000E2830" w:rsidRPr="00E10628" w:rsidRDefault="000E2830" w:rsidP="000E2830">
      <w:pPr>
        <w:pStyle w:val="BodyText3"/>
        <w:jc w:val="left"/>
        <w:rPr>
          <w:sz w:val="20"/>
        </w:rPr>
      </w:pPr>
      <w:r>
        <w:rPr>
          <w:sz w:val="20"/>
        </w:rPr>
        <w:t xml:space="preserve"> </w:t>
      </w:r>
    </w:p>
    <w:sectPr w:rsidR="000E2830" w:rsidRPr="00E10628" w:rsidSect="004423DA">
      <w:headerReference w:type="even" r:id="rId21"/>
      <w:headerReference w:type="default" r:id="rId22"/>
      <w:footerReference w:type="default" r:id="rId23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EE" w:rsidRDefault="001244EE">
      <w:r>
        <w:separator/>
      </w:r>
    </w:p>
  </w:endnote>
  <w:endnote w:type="continuationSeparator" w:id="0">
    <w:p w:rsidR="001244EE" w:rsidRDefault="0012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E0" w:rsidRDefault="00217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EE" w:rsidRDefault="001244EE">
      <w:r>
        <w:separator/>
      </w:r>
    </w:p>
  </w:footnote>
  <w:footnote w:type="continuationSeparator" w:id="0">
    <w:p w:rsidR="001244EE" w:rsidRDefault="0012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E0" w:rsidRDefault="00D759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74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4E0">
      <w:rPr>
        <w:rStyle w:val="PageNumber"/>
        <w:noProof/>
      </w:rPr>
      <w:t>4</w:t>
    </w:r>
    <w:r>
      <w:rPr>
        <w:rStyle w:val="PageNumber"/>
      </w:rPr>
      <w:fldChar w:fldCharType="end"/>
    </w:r>
  </w:p>
  <w:p w:rsidR="002174E0" w:rsidRDefault="002174E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E0" w:rsidRDefault="002174E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B25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E2F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7C4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2CE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A76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1"/>
    <w:multiLevelType w:val="singleLevel"/>
    <w:tmpl w:val="00000000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0A9E0599"/>
    <w:multiLevelType w:val="multilevel"/>
    <w:tmpl w:val="CB5630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3A42A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634564"/>
    <w:multiLevelType w:val="singleLevel"/>
    <w:tmpl w:val="A168B5B4"/>
    <w:lvl w:ilvl="0">
      <w:start w:val="2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94F1F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330F3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0F294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973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FF6D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1E33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3E38FA"/>
    <w:multiLevelType w:val="singleLevel"/>
    <w:tmpl w:val="259E91A0"/>
    <w:lvl w:ilvl="0">
      <w:start w:val="2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D0A062B"/>
    <w:multiLevelType w:val="hybridMultilevel"/>
    <w:tmpl w:val="858A8A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22D44"/>
    <w:multiLevelType w:val="singleLevel"/>
    <w:tmpl w:val="7BDC1D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DE75F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05"/>
    <w:rsid w:val="00000FE2"/>
    <w:rsid w:val="0001055D"/>
    <w:rsid w:val="000122AE"/>
    <w:rsid w:val="000204B8"/>
    <w:rsid w:val="00032B03"/>
    <w:rsid w:val="000472AD"/>
    <w:rsid w:val="000530EE"/>
    <w:rsid w:val="00063877"/>
    <w:rsid w:val="000707D9"/>
    <w:rsid w:val="00070D34"/>
    <w:rsid w:val="00084DCC"/>
    <w:rsid w:val="00087EC9"/>
    <w:rsid w:val="00094362"/>
    <w:rsid w:val="000A65F2"/>
    <w:rsid w:val="000C7D7A"/>
    <w:rsid w:val="000E2830"/>
    <w:rsid w:val="001223A2"/>
    <w:rsid w:val="001244EE"/>
    <w:rsid w:val="00140B8D"/>
    <w:rsid w:val="00150B43"/>
    <w:rsid w:val="0017661F"/>
    <w:rsid w:val="00180150"/>
    <w:rsid w:val="00182871"/>
    <w:rsid w:val="001871DA"/>
    <w:rsid w:val="00192AA0"/>
    <w:rsid w:val="001A0CA4"/>
    <w:rsid w:val="001C4134"/>
    <w:rsid w:val="001E3DFE"/>
    <w:rsid w:val="001E4817"/>
    <w:rsid w:val="001E7CDC"/>
    <w:rsid w:val="001F5C38"/>
    <w:rsid w:val="002174E0"/>
    <w:rsid w:val="002217BC"/>
    <w:rsid w:val="002330CE"/>
    <w:rsid w:val="00241BCC"/>
    <w:rsid w:val="00254F40"/>
    <w:rsid w:val="00261D32"/>
    <w:rsid w:val="002A6C06"/>
    <w:rsid w:val="002D733B"/>
    <w:rsid w:val="002F4815"/>
    <w:rsid w:val="0036223F"/>
    <w:rsid w:val="00376049"/>
    <w:rsid w:val="00381FC4"/>
    <w:rsid w:val="003925C0"/>
    <w:rsid w:val="00393141"/>
    <w:rsid w:val="003A6229"/>
    <w:rsid w:val="003B20C1"/>
    <w:rsid w:val="003C427C"/>
    <w:rsid w:val="003D64DD"/>
    <w:rsid w:val="004423DA"/>
    <w:rsid w:val="00444E6A"/>
    <w:rsid w:val="0045635D"/>
    <w:rsid w:val="00462098"/>
    <w:rsid w:val="00464A99"/>
    <w:rsid w:val="00472DF4"/>
    <w:rsid w:val="004A08E9"/>
    <w:rsid w:val="004A5724"/>
    <w:rsid w:val="004B1777"/>
    <w:rsid w:val="004C1D33"/>
    <w:rsid w:val="004D1F19"/>
    <w:rsid w:val="004D7306"/>
    <w:rsid w:val="004E10B0"/>
    <w:rsid w:val="004E72BA"/>
    <w:rsid w:val="00506E94"/>
    <w:rsid w:val="00515BF8"/>
    <w:rsid w:val="0051658E"/>
    <w:rsid w:val="0054771B"/>
    <w:rsid w:val="005478E7"/>
    <w:rsid w:val="00556ACB"/>
    <w:rsid w:val="005B6AD7"/>
    <w:rsid w:val="005D72C2"/>
    <w:rsid w:val="0060753B"/>
    <w:rsid w:val="0063013E"/>
    <w:rsid w:val="00635C0C"/>
    <w:rsid w:val="00657638"/>
    <w:rsid w:val="006625DC"/>
    <w:rsid w:val="00663425"/>
    <w:rsid w:val="0066445F"/>
    <w:rsid w:val="006801C3"/>
    <w:rsid w:val="00692B2E"/>
    <w:rsid w:val="006D352C"/>
    <w:rsid w:val="006D4330"/>
    <w:rsid w:val="006F510C"/>
    <w:rsid w:val="007176FF"/>
    <w:rsid w:val="00731B63"/>
    <w:rsid w:val="00733666"/>
    <w:rsid w:val="00741DCC"/>
    <w:rsid w:val="0075159E"/>
    <w:rsid w:val="00763C83"/>
    <w:rsid w:val="0076782C"/>
    <w:rsid w:val="0077237F"/>
    <w:rsid w:val="007748D9"/>
    <w:rsid w:val="00783649"/>
    <w:rsid w:val="00786572"/>
    <w:rsid w:val="007B72EF"/>
    <w:rsid w:val="007C7DF8"/>
    <w:rsid w:val="007E4FBE"/>
    <w:rsid w:val="00804CED"/>
    <w:rsid w:val="008065F9"/>
    <w:rsid w:val="00841CAE"/>
    <w:rsid w:val="008432FE"/>
    <w:rsid w:val="00846F21"/>
    <w:rsid w:val="00856B37"/>
    <w:rsid w:val="008F4D0A"/>
    <w:rsid w:val="009015CF"/>
    <w:rsid w:val="00940763"/>
    <w:rsid w:val="009675F2"/>
    <w:rsid w:val="009759AA"/>
    <w:rsid w:val="00991A06"/>
    <w:rsid w:val="009A7DB9"/>
    <w:rsid w:val="009D42DF"/>
    <w:rsid w:val="009F1F15"/>
    <w:rsid w:val="00A10849"/>
    <w:rsid w:val="00A36518"/>
    <w:rsid w:val="00A50572"/>
    <w:rsid w:val="00A52A2B"/>
    <w:rsid w:val="00A61B9A"/>
    <w:rsid w:val="00A710FA"/>
    <w:rsid w:val="00A8425E"/>
    <w:rsid w:val="00A94D20"/>
    <w:rsid w:val="00AB4D10"/>
    <w:rsid w:val="00AB5D1C"/>
    <w:rsid w:val="00AD72B4"/>
    <w:rsid w:val="00AD79FD"/>
    <w:rsid w:val="00AE03DA"/>
    <w:rsid w:val="00AE12CF"/>
    <w:rsid w:val="00B36154"/>
    <w:rsid w:val="00B4067F"/>
    <w:rsid w:val="00B4347A"/>
    <w:rsid w:val="00B535FB"/>
    <w:rsid w:val="00B91726"/>
    <w:rsid w:val="00BA1827"/>
    <w:rsid w:val="00BB1923"/>
    <w:rsid w:val="00BD4D80"/>
    <w:rsid w:val="00BE11C0"/>
    <w:rsid w:val="00BE51B4"/>
    <w:rsid w:val="00C149E3"/>
    <w:rsid w:val="00C2475A"/>
    <w:rsid w:val="00C34438"/>
    <w:rsid w:val="00C61951"/>
    <w:rsid w:val="00C85F30"/>
    <w:rsid w:val="00C87675"/>
    <w:rsid w:val="00CA6A77"/>
    <w:rsid w:val="00CB5BC4"/>
    <w:rsid w:val="00CB70C6"/>
    <w:rsid w:val="00CD165F"/>
    <w:rsid w:val="00CD4482"/>
    <w:rsid w:val="00D2525E"/>
    <w:rsid w:val="00D275A3"/>
    <w:rsid w:val="00D54588"/>
    <w:rsid w:val="00D62E3C"/>
    <w:rsid w:val="00D632CA"/>
    <w:rsid w:val="00D75967"/>
    <w:rsid w:val="00E10628"/>
    <w:rsid w:val="00E87C62"/>
    <w:rsid w:val="00E942C8"/>
    <w:rsid w:val="00E94FA6"/>
    <w:rsid w:val="00EA44AB"/>
    <w:rsid w:val="00EA5710"/>
    <w:rsid w:val="00EB657A"/>
    <w:rsid w:val="00EE6CEF"/>
    <w:rsid w:val="00EF1118"/>
    <w:rsid w:val="00EF4F65"/>
    <w:rsid w:val="00EF660A"/>
    <w:rsid w:val="00EF76D2"/>
    <w:rsid w:val="00F05BC6"/>
    <w:rsid w:val="00F44622"/>
    <w:rsid w:val="00F45727"/>
    <w:rsid w:val="00FC6055"/>
    <w:rsid w:val="00FE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23"/>
    <w:rPr>
      <w:rFonts w:ascii="Tahoma" w:hAnsi="Tahoma"/>
      <w:sz w:val="22"/>
      <w:lang w:eastAsia="zh-CN"/>
    </w:rPr>
  </w:style>
  <w:style w:type="paragraph" w:styleId="Heading1">
    <w:name w:val="heading 1"/>
    <w:basedOn w:val="Normal"/>
    <w:next w:val="Normal"/>
    <w:qFormat/>
    <w:rsid w:val="00BB192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B192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1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B192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B19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B1923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BB1923"/>
    <w:pPr>
      <w:keepNext/>
      <w:ind w:firstLine="7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23"/>
    <w:rPr>
      <w:color w:val="0000FF"/>
      <w:u w:val="single"/>
    </w:rPr>
  </w:style>
  <w:style w:type="paragraph" w:styleId="Header">
    <w:name w:val="header"/>
    <w:basedOn w:val="Normal"/>
    <w:rsid w:val="00BB19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923"/>
  </w:style>
  <w:style w:type="paragraph" w:styleId="Footer">
    <w:name w:val="footer"/>
    <w:basedOn w:val="Normal"/>
    <w:rsid w:val="00BB1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1923"/>
    <w:rPr>
      <w:rFonts w:cs="Tahoma"/>
      <w:sz w:val="16"/>
      <w:szCs w:val="16"/>
    </w:rPr>
  </w:style>
  <w:style w:type="paragraph" w:styleId="BodyText">
    <w:name w:val="Body Text"/>
    <w:basedOn w:val="Normal"/>
    <w:rsid w:val="00BB1923"/>
    <w:rPr>
      <w:sz w:val="18"/>
    </w:rPr>
  </w:style>
  <w:style w:type="paragraph" w:styleId="BodyText2">
    <w:name w:val="Body Text 2"/>
    <w:basedOn w:val="Normal"/>
    <w:rsid w:val="00BB1923"/>
    <w:rPr>
      <w:sz w:val="24"/>
    </w:rPr>
  </w:style>
  <w:style w:type="paragraph" w:styleId="BodyText3">
    <w:name w:val="Body Text 3"/>
    <w:basedOn w:val="Normal"/>
    <w:link w:val="BodyText3Char"/>
    <w:rsid w:val="00BB1923"/>
    <w:pPr>
      <w:jc w:val="center"/>
    </w:pPr>
    <w:rPr>
      <w:b/>
      <w:sz w:val="28"/>
    </w:rPr>
  </w:style>
  <w:style w:type="paragraph" w:styleId="Date">
    <w:name w:val="Date"/>
    <w:basedOn w:val="Normal"/>
    <w:next w:val="Normal"/>
    <w:rsid w:val="00087EC9"/>
  </w:style>
  <w:style w:type="character" w:styleId="Strong">
    <w:name w:val="Strong"/>
    <w:basedOn w:val="DefaultParagraphFont"/>
    <w:uiPriority w:val="22"/>
    <w:qFormat/>
    <w:rsid w:val="000C7D7A"/>
    <w:rPr>
      <w:b/>
      <w:bCs/>
    </w:rPr>
  </w:style>
  <w:style w:type="character" w:styleId="Emphasis">
    <w:name w:val="Emphasis"/>
    <w:basedOn w:val="DefaultParagraphFont"/>
    <w:qFormat/>
    <w:rsid w:val="00C34438"/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4E10B0"/>
    <w:rPr>
      <w:rFonts w:ascii="Tahoma" w:hAnsi="Tahoma"/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7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76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01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679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ember@uni.ac.uk" TargetMode="External"/><Relationship Id="rId18" Type="http://schemas.openxmlformats.org/officeDocument/2006/relationships/hyperlink" Target="http://www.equinoxpub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uni.ac.uk" TargetMode="External"/><Relationship Id="rId17" Type="http://schemas.openxmlformats.org/officeDocument/2006/relationships/hyperlink" Target="http://www.equinoxpub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quinoxpub.com/start-session?entityID=https://idp.goldsmiths.ac.uk/idp/shibboleth&amp;target=https://www.equinoxpub.com/sso/index.php/PMH/article/view/16175/12583" TargetMode="External"/><Relationship Id="rId20" Type="http://schemas.openxmlformats.org/officeDocument/2006/relationships/hyperlink" Target="mailto:journals@equinoxpub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federation.org.uk/content/Services/2012-04-10-equino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quinoxpub.com/start-session?entityID=https://idp.goldsmiths.ac.uk/idp/shibboleth&amp;target=REF_UR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kfederation.org.uk/" TargetMode="External"/><Relationship Id="rId19" Type="http://schemas.openxmlformats.org/officeDocument/2006/relationships/hyperlink" Target="https://www.equinoxpub.com/equinox/librari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inoxpub.com" TargetMode="External"/><Relationship Id="rId14" Type="http://schemas.openxmlformats.org/officeDocument/2006/relationships/hyperlink" Target="https://www.equinoxpub.com/ss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ANNOUNCEMENT AND CALL FOR PAPERS</vt:lpstr>
    </vt:vector>
  </TitlesOfParts>
  <Company>Hewlett-Packard Company</Company>
  <LinksUpToDate>false</LinksUpToDate>
  <CharactersWithSpaces>4621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mailto:ynazareth@equinoxpub.com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http://www.equinoxpub.com/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ANNOUNCEMENT AND CALL FOR PAPERS</dc:title>
  <dc:creator>encap</dc:creator>
  <cp:lastModifiedBy>Yvonne</cp:lastModifiedBy>
  <cp:revision>10</cp:revision>
  <cp:lastPrinted>2010-12-16T13:35:00Z</cp:lastPrinted>
  <dcterms:created xsi:type="dcterms:W3CDTF">2013-02-27T11:40:00Z</dcterms:created>
  <dcterms:modified xsi:type="dcterms:W3CDTF">2013-06-18T15:48:00Z</dcterms:modified>
</cp:coreProperties>
</file>