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B0" w:rsidRDefault="000C64C3" w:rsidP="004E10B0">
      <w:pPr>
        <w:pStyle w:val="BodyText3"/>
        <w:rPr>
          <w:sz w:val="20"/>
        </w:rPr>
      </w:pPr>
      <w:r>
        <w:rPr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144.3pt;margin-top:-34.5pt;width:237.6pt;height:57.6pt;z-index:251657728" o:allowincell="f">
            <v:imagedata r:id="rId7" o:title=""/>
            <w10:wrap type="topAndBottom"/>
          </v:shape>
          <o:OLEObject Type="Embed" ProgID="Photoshop.Image.6" ShapeID="_x0000_s1039" DrawAspect="Content" ObjectID="_1447596782" r:id="rId8">
            <o:FieldCodes>\s</o:FieldCodes>
          </o:OLEObject>
        </w:object>
      </w:r>
      <w:r w:rsidR="004E10B0">
        <w:rPr>
          <w:sz w:val="20"/>
        </w:rPr>
        <w:t>Unit S3, Kelham House</w:t>
      </w:r>
    </w:p>
    <w:p w:rsidR="004E10B0" w:rsidRDefault="004E10B0" w:rsidP="004E10B0">
      <w:pPr>
        <w:pStyle w:val="BodyText3"/>
        <w:rPr>
          <w:sz w:val="20"/>
        </w:rPr>
      </w:pPr>
      <w:r>
        <w:rPr>
          <w:sz w:val="20"/>
        </w:rPr>
        <w:t>3 Lancaster Street</w:t>
      </w:r>
    </w:p>
    <w:p w:rsidR="004E10B0" w:rsidRDefault="004E10B0" w:rsidP="004E10B0">
      <w:pPr>
        <w:pStyle w:val="BodyText3"/>
        <w:rPr>
          <w:sz w:val="20"/>
        </w:rPr>
      </w:pPr>
      <w:r>
        <w:rPr>
          <w:sz w:val="20"/>
        </w:rPr>
        <w:t>Sheffield S3 8AF, UK</w:t>
      </w:r>
    </w:p>
    <w:p w:rsidR="004E10B0" w:rsidRDefault="004E10B0" w:rsidP="004E10B0">
      <w:pPr>
        <w:autoSpaceDE w:val="0"/>
        <w:autoSpaceDN w:val="0"/>
        <w:adjustRightInd w:val="0"/>
        <w:jc w:val="center"/>
        <w:rPr>
          <w:rFonts w:ascii="Helvetica-Light" w:hAnsi="Helvetica-Light"/>
          <w:sz w:val="16"/>
        </w:rPr>
      </w:pPr>
      <w:r>
        <w:rPr>
          <w:rFonts w:ascii="Helvetica-Light" w:hAnsi="Helvetica-Light"/>
          <w:sz w:val="16"/>
        </w:rPr>
        <w:t>Registered in England and Wales</w:t>
      </w:r>
    </w:p>
    <w:p w:rsidR="004E10B0" w:rsidRDefault="004E10B0" w:rsidP="004E10B0">
      <w:pPr>
        <w:autoSpaceDE w:val="0"/>
        <w:autoSpaceDN w:val="0"/>
        <w:adjustRightInd w:val="0"/>
        <w:jc w:val="center"/>
        <w:rPr>
          <w:rFonts w:ascii="Helvetica-Light" w:hAnsi="Helvetica-Light"/>
          <w:sz w:val="16"/>
        </w:rPr>
      </w:pPr>
      <w:r>
        <w:rPr>
          <w:rFonts w:ascii="Helvetica-Light" w:hAnsi="Helvetica-Light"/>
          <w:sz w:val="16"/>
        </w:rPr>
        <w:t>No. 04721694</w:t>
      </w:r>
    </w:p>
    <w:p w:rsidR="004E10B0" w:rsidRDefault="004E10B0" w:rsidP="004E10B0">
      <w:pPr>
        <w:autoSpaceDE w:val="0"/>
        <w:autoSpaceDN w:val="0"/>
        <w:adjustRightInd w:val="0"/>
        <w:jc w:val="center"/>
        <w:rPr>
          <w:rFonts w:ascii="Helvetica-Light" w:hAnsi="Helvetica-Light"/>
          <w:sz w:val="16"/>
        </w:rPr>
      </w:pPr>
      <w:r>
        <w:rPr>
          <w:rFonts w:ascii="Helvetica-Light" w:hAnsi="Helvetica-Light"/>
          <w:sz w:val="16"/>
        </w:rPr>
        <w:t>VAT number 820 5066 61</w:t>
      </w:r>
    </w:p>
    <w:p w:rsidR="004E10B0" w:rsidRDefault="004E10B0" w:rsidP="004E10B0">
      <w:pPr>
        <w:pStyle w:val="BodyText3"/>
        <w:jc w:val="left"/>
        <w:rPr>
          <w:sz w:val="20"/>
        </w:rPr>
      </w:pPr>
    </w:p>
    <w:p w:rsidR="004E10B0" w:rsidRDefault="000C64C3" w:rsidP="004E10B0">
      <w:pPr>
        <w:pStyle w:val="BodyText3"/>
      </w:pPr>
      <w:hyperlink r:id="rId9" w:history="1">
        <w:r w:rsidR="004E10B0" w:rsidRPr="00A37869">
          <w:rPr>
            <w:rStyle w:val="Hyperlink"/>
            <w:color w:val="auto"/>
            <w:sz w:val="20"/>
          </w:rPr>
          <w:t>www.equinoxpub.com</w:t>
        </w:r>
      </w:hyperlink>
    </w:p>
    <w:p w:rsidR="00A37869" w:rsidRPr="00A37869" w:rsidRDefault="00A37869" w:rsidP="004E10B0">
      <w:pPr>
        <w:pStyle w:val="BodyText3"/>
        <w:rPr>
          <w:sz w:val="20"/>
        </w:rPr>
      </w:pPr>
    </w:p>
    <w:p w:rsidR="000E2830" w:rsidRDefault="000E2830" w:rsidP="00E10628">
      <w:pPr>
        <w:pStyle w:val="BodyText3"/>
        <w:rPr>
          <w:sz w:val="20"/>
        </w:rPr>
      </w:pPr>
    </w:p>
    <w:p w:rsidR="004423DA" w:rsidRDefault="00A37869" w:rsidP="00A37869">
      <w:pPr>
        <w:jc w:val="center"/>
        <w:rPr>
          <w:rFonts w:asciiTheme="minorHAnsi" w:hAnsiTheme="minorHAnsi"/>
          <w:b/>
          <w:sz w:val="36"/>
          <w:szCs w:val="36"/>
          <w:u w:val="single"/>
          <w:lang w:eastAsia="en-GB"/>
        </w:rPr>
      </w:pPr>
      <w:r w:rsidRPr="00A37869">
        <w:rPr>
          <w:rFonts w:asciiTheme="minorHAnsi" w:hAnsiTheme="minorHAnsi"/>
          <w:b/>
          <w:sz w:val="36"/>
          <w:szCs w:val="36"/>
          <w:u w:val="single"/>
          <w:lang w:eastAsia="en-GB"/>
        </w:rPr>
        <w:t>Multi Site License Agreements</w:t>
      </w:r>
    </w:p>
    <w:p w:rsidR="00A37869" w:rsidRPr="00A37869" w:rsidRDefault="00A37869" w:rsidP="00A37869">
      <w:pPr>
        <w:jc w:val="center"/>
        <w:rPr>
          <w:rFonts w:asciiTheme="minorHAnsi" w:hAnsiTheme="minorHAnsi"/>
          <w:b/>
          <w:i/>
          <w:sz w:val="36"/>
          <w:szCs w:val="36"/>
          <w:u w:val="single"/>
          <w:lang w:eastAsia="en-GB"/>
        </w:rPr>
      </w:pPr>
      <w:r>
        <w:rPr>
          <w:rFonts w:asciiTheme="minorHAnsi" w:hAnsiTheme="minorHAnsi"/>
          <w:b/>
          <w:sz w:val="36"/>
          <w:szCs w:val="36"/>
          <w:u w:val="single"/>
          <w:lang w:eastAsia="en-GB"/>
        </w:rPr>
        <w:t>FAQs</w:t>
      </w:r>
    </w:p>
    <w:p w:rsidR="00A37869" w:rsidRDefault="00A37869" w:rsidP="00A50572">
      <w:pPr>
        <w:pStyle w:val="BodyText3"/>
        <w:jc w:val="left"/>
        <w:rPr>
          <w:rFonts w:asciiTheme="minorHAnsi" w:hAnsiTheme="minorHAnsi"/>
          <w:b w:val="0"/>
          <w:sz w:val="24"/>
          <w:szCs w:val="24"/>
        </w:rPr>
      </w:pPr>
    </w:p>
    <w:p w:rsidR="00A37869" w:rsidRPr="00A37869" w:rsidRDefault="00A37869" w:rsidP="00A37869">
      <w:pPr>
        <w:pStyle w:val="BodyText3"/>
        <w:jc w:val="left"/>
        <w:rPr>
          <w:rFonts w:asciiTheme="minorHAnsi" w:hAnsiTheme="minorHAnsi"/>
          <w:i/>
          <w:sz w:val="24"/>
          <w:szCs w:val="24"/>
          <w:u w:val="single"/>
        </w:rPr>
      </w:pPr>
      <w:r w:rsidRPr="00A37869">
        <w:rPr>
          <w:rFonts w:asciiTheme="minorHAnsi" w:hAnsiTheme="minorHAnsi"/>
          <w:i/>
          <w:sz w:val="24"/>
          <w:szCs w:val="24"/>
          <w:u w:val="single"/>
        </w:rPr>
        <w:t xml:space="preserve">What is a </w:t>
      </w:r>
      <w:r w:rsidRPr="00A37869">
        <w:rPr>
          <w:rFonts w:asciiTheme="minorHAnsi" w:hAnsiTheme="minorHAnsi"/>
          <w:i/>
          <w:color w:val="333333"/>
          <w:sz w:val="24"/>
          <w:szCs w:val="24"/>
          <w:u w:val="single"/>
          <w:bdr w:val="none" w:sz="0" w:space="0" w:color="auto" w:frame="1"/>
          <w:lang w:eastAsia="en-GB"/>
        </w:rPr>
        <w:t>Single Site/Standard License Agreement</w:t>
      </w:r>
    </w:p>
    <w:p w:rsidR="00A37869" w:rsidRPr="00473442" w:rsidRDefault="00A37869" w:rsidP="00A37869">
      <w:pPr>
        <w:shd w:val="clear" w:color="auto" w:fill="FFFFFF"/>
        <w:spacing w:before="100" w:beforeAutospacing="1" w:after="100" w:afterAutospacing="1" w:line="315" w:lineRule="atLeast"/>
        <w:textAlignment w:val="baseline"/>
        <w:rPr>
          <w:rFonts w:asciiTheme="minorHAnsi" w:hAnsiTheme="minorHAnsi"/>
          <w:color w:val="333333"/>
          <w:sz w:val="24"/>
          <w:szCs w:val="24"/>
          <w:lang w:eastAsia="en-GB"/>
        </w:rPr>
      </w:pPr>
      <w:r w:rsidRPr="00A37869">
        <w:rPr>
          <w:rFonts w:asciiTheme="minorHAnsi" w:hAnsiTheme="minorHAnsi"/>
          <w:color w:val="333333"/>
          <w:sz w:val="24"/>
          <w:szCs w:val="24"/>
          <w:lang w:eastAsia="en-GB"/>
        </w:rPr>
        <w:t xml:space="preserve">A single site is a single contiguous geographic region from within which the </w:t>
      </w:r>
      <w:r w:rsidR="000C64C3" w:rsidRPr="00A37869">
        <w:rPr>
          <w:rFonts w:asciiTheme="minorHAnsi" w:hAnsiTheme="minorHAnsi"/>
          <w:color w:val="333333"/>
          <w:sz w:val="24"/>
          <w:szCs w:val="24"/>
          <w:lang w:eastAsia="en-GB"/>
        </w:rPr>
        <w:t>libraries/</w:t>
      </w:r>
      <w:r w:rsidRPr="00473442">
        <w:rPr>
          <w:rFonts w:asciiTheme="minorHAnsi" w:hAnsiTheme="minorHAnsi"/>
          <w:color w:val="333333"/>
          <w:sz w:val="24"/>
          <w:szCs w:val="24"/>
          <w:lang w:eastAsia="en-GB"/>
        </w:rPr>
        <w:t>Licensee’s</w:t>
      </w:r>
      <w:r w:rsidRPr="00A37869">
        <w:rPr>
          <w:rFonts w:asciiTheme="minorHAnsi" w:hAnsiTheme="minorHAnsi"/>
          <w:color w:val="333333"/>
          <w:sz w:val="24"/>
          <w:szCs w:val="24"/>
          <w:lang w:eastAsia="en-GB"/>
        </w:rPr>
        <w:t xml:space="preserve"> “Authorized Users” and public visitors can access the Licensed Mate</w:t>
      </w:r>
      <w:r w:rsidRPr="00473442">
        <w:rPr>
          <w:rFonts w:asciiTheme="minorHAnsi" w:hAnsiTheme="minorHAnsi"/>
          <w:color w:val="333333"/>
          <w:sz w:val="24"/>
          <w:szCs w:val="24"/>
          <w:lang w:eastAsia="en-GB"/>
        </w:rPr>
        <w:t>rials over a secure network. T</w:t>
      </w:r>
      <w:r w:rsidRPr="00A37869">
        <w:rPr>
          <w:rFonts w:asciiTheme="minorHAnsi" w:hAnsiTheme="minorHAnsi"/>
          <w:color w:val="333333"/>
          <w:sz w:val="24"/>
          <w:szCs w:val="24"/>
          <w:lang w:eastAsia="en-GB"/>
        </w:rPr>
        <w:t>ypical single site</w:t>
      </w:r>
      <w:r w:rsidRPr="00473442">
        <w:rPr>
          <w:rFonts w:asciiTheme="minorHAnsi" w:hAnsiTheme="minorHAnsi"/>
          <w:color w:val="333333"/>
          <w:sz w:val="24"/>
          <w:szCs w:val="24"/>
          <w:lang w:eastAsia="en-GB"/>
        </w:rPr>
        <w:t>s</w:t>
      </w:r>
      <w:r w:rsidRPr="00A37869">
        <w:rPr>
          <w:rFonts w:asciiTheme="minorHAnsi" w:hAnsiTheme="minorHAnsi"/>
          <w:color w:val="333333"/>
          <w:sz w:val="24"/>
          <w:szCs w:val="24"/>
          <w:lang w:eastAsia="en-GB"/>
        </w:rPr>
        <w:t xml:space="preserve"> are those </w:t>
      </w:r>
      <w:r w:rsidR="00473442" w:rsidRPr="00473442">
        <w:rPr>
          <w:rFonts w:asciiTheme="minorHAnsi" w:hAnsiTheme="minorHAnsi"/>
          <w:color w:val="333333"/>
          <w:sz w:val="24"/>
          <w:szCs w:val="24"/>
          <w:lang w:eastAsia="en-GB"/>
        </w:rPr>
        <w:t>with a</w:t>
      </w:r>
      <w:r w:rsidRPr="00A37869">
        <w:rPr>
          <w:rFonts w:asciiTheme="minorHAnsi" w:hAnsiTheme="minorHAnsi"/>
          <w:color w:val="333333"/>
          <w:sz w:val="24"/>
          <w:szCs w:val="24"/>
          <w:lang w:eastAsia="en-GB"/>
        </w:rPr>
        <w:t xml:space="preserve"> single billing address for all subscription purchases and all physical locations accessing the licensed materials are located on the same physical campus.</w:t>
      </w:r>
    </w:p>
    <w:p w:rsidR="00473442" w:rsidRPr="00473442" w:rsidRDefault="00473442" w:rsidP="00A37869">
      <w:pPr>
        <w:shd w:val="clear" w:color="auto" w:fill="FFFFFF"/>
        <w:spacing w:before="100" w:beforeAutospacing="1" w:after="100" w:afterAutospacing="1" w:line="315" w:lineRule="atLeast"/>
        <w:textAlignment w:val="baseline"/>
        <w:rPr>
          <w:rFonts w:asciiTheme="minorHAnsi" w:hAnsiTheme="minorHAnsi"/>
          <w:b/>
          <w:i/>
          <w:color w:val="333333"/>
          <w:sz w:val="24"/>
          <w:szCs w:val="24"/>
          <w:u w:val="single"/>
          <w:lang w:eastAsia="en-GB"/>
        </w:rPr>
      </w:pPr>
      <w:r w:rsidRPr="00473442">
        <w:rPr>
          <w:rFonts w:asciiTheme="minorHAnsi" w:hAnsiTheme="minorHAnsi"/>
          <w:b/>
          <w:i/>
          <w:color w:val="333333"/>
          <w:sz w:val="24"/>
          <w:szCs w:val="24"/>
          <w:u w:val="single"/>
          <w:lang w:eastAsia="en-GB"/>
        </w:rPr>
        <w:t>Do we need a Multi-Site License Agreement from Equinox Publishing?</w:t>
      </w:r>
      <w:bookmarkStart w:id="0" w:name="_GoBack"/>
      <w:bookmarkEnd w:id="0"/>
    </w:p>
    <w:p w:rsidR="007A1F93" w:rsidRDefault="00473442" w:rsidP="007A1F93">
      <w:pPr>
        <w:shd w:val="clear" w:color="auto" w:fill="FFFFFF"/>
        <w:spacing w:before="384" w:after="384" w:line="315" w:lineRule="atLeast"/>
        <w:textAlignment w:val="baseline"/>
        <w:rPr>
          <w:rFonts w:asciiTheme="minorHAnsi" w:hAnsiTheme="minorHAnsi"/>
          <w:color w:val="333333"/>
          <w:sz w:val="24"/>
          <w:szCs w:val="24"/>
          <w:lang w:eastAsia="en-GB"/>
        </w:rPr>
      </w:pPr>
      <w:r>
        <w:rPr>
          <w:rFonts w:asciiTheme="minorHAnsi" w:hAnsiTheme="minorHAnsi"/>
          <w:color w:val="333333"/>
          <w:sz w:val="24"/>
          <w:szCs w:val="24"/>
          <w:lang w:eastAsia="en-GB"/>
        </w:rPr>
        <w:t>If a L</w:t>
      </w:r>
      <w:r w:rsidRPr="00473442">
        <w:rPr>
          <w:rFonts w:asciiTheme="minorHAnsi" w:hAnsiTheme="minorHAnsi"/>
          <w:color w:val="333333"/>
          <w:sz w:val="24"/>
          <w:szCs w:val="24"/>
          <w:lang w:eastAsia="en-GB"/>
        </w:rPr>
        <w:t>ibrary/Licensee maintains or provides service to users that are outside of one single geographical contiguous location, or multiple departments that operate independently of the parent institution, then the library/Licensee may need to obtain a multi-site or consortium license.</w:t>
      </w:r>
    </w:p>
    <w:p w:rsidR="007A1F93" w:rsidRPr="007A1F93" w:rsidRDefault="00473442" w:rsidP="007A1F93">
      <w:pPr>
        <w:pStyle w:val="NoSpacing"/>
        <w:rPr>
          <w:rFonts w:asciiTheme="minorHAnsi" w:hAnsiTheme="minorHAnsi"/>
          <w:b/>
          <w:i/>
          <w:sz w:val="24"/>
          <w:szCs w:val="24"/>
          <w:bdr w:val="none" w:sz="0" w:space="0" w:color="auto" w:frame="1"/>
          <w:lang w:eastAsia="en-GB"/>
        </w:rPr>
      </w:pPr>
      <w:r w:rsidRPr="007A1F93">
        <w:rPr>
          <w:rFonts w:asciiTheme="minorHAnsi" w:hAnsiTheme="minorHAnsi"/>
          <w:b/>
          <w:i/>
          <w:sz w:val="24"/>
          <w:szCs w:val="24"/>
          <w:bdr w:val="none" w:sz="0" w:space="0" w:color="auto" w:frame="1"/>
          <w:lang w:eastAsia="en-GB"/>
        </w:rPr>
        <w:t>Multi-Site License</w:t>
      </w:r>
    </w:p>
    <w:p w:rsidR="00473442" w:rsidRPr="007A1F93" w:rsidRDefault="00473442" w:rsidP="007A1F93">
      <w:pPr>
        <w:pStyle w:val="NoSpacing"/>
        <w:rPr>
          <w:rFonts w:asciiTheme="minorHAnsi" w:hAnsiTheme="minorHAnsi"/>
          <w:color w:val="333333"/>
          <w:sz w:val="24"/>
          <w:szCs w:val="24"/>
          <w:lang w:eastAsia="en-GB"/>
        </w:rPr>
      </w:pPr>
      <w:r w:rsidRPr="007A1F93">
        <w:rPr>
          <w:rFonts w:asciiTheme="minorHAnsi" w:hAnsiTheme="minorHAnsi"/>
          <w:sz w:val="24"/>
          <w:szCs w:val="24"/>
          <w:lang w:eastAsia="en-GB"/>
        </w:rPr>
        <w:t>Sites under multi-site license agreement can be either:</w:t>
      </w:r>
    </w:p>
    <w:p w:rsidR="00473442" w:rsidRPr="00473442" w:rsidRDefault="00473442" w:rsidP="00473442">
      <w:pPr>
        <w:pStyle w:val="NoSpacing"/>
        <w:rPr>
          <w:rFonts w:asciiTheme="minorHAnsi" w:hAnsiTheme="minorHAnsi"/>
          <w:sz w:val="24"/>
          <w:szCs w:val="24"/>
          <w:lang w:eastAsia="en-GB"/>
        </w:rPr>
      </w:pPr>
      <w:r w:rsidRPr="00473442">
        <w:rPr>
          <w:rFonts w:asciiTheme="minorHAnsi" w:hAnsiTheme="minorHAnsi"/>
          <w:sz w:val="24"/>
          <w:szCs w:val="24"/>
          <w:lang w:eastAsia="en-GB"/>
        </w:rPr>
        <w:t>1. Multi-Site Institution</w:t>
      </w:r>
    </w:p>
    <w:p w:rsidR="00473442" w:rsidRPr="00473442" w:rsidRDefault="00473442" w:rsidP="00473442">
      <w:pPr>
        <w:pStyle w:val="NoSpacing"/>
        <w:rPr>
          <w:rFonts w:asciiTheme="minorHAnsi" w:hAnsiTheme="minorHAnsi"/>
          <w:sz w:val="24"/>
          <w:szCs w:val="24"/>
          <w:lang w:eastAsia="en-GB"/>
        </w:rPr>
      </w:pPr>
      <w:r>
        <w:rPr>
          <w:rFonts w:asciiTheme="minorHAnsi" w:hAnsiTheme="minorHAnsi"/>
          <w:sz w:val="24"/>
          <w:szCs w:val="24"/>
          <w:lang w:eastAsia="en-GB"/>
        </w:rPr>
        <w:t>2</w:t>
      </w:r>
      <w:r w:rsidRPr="00473442">
        <w:rPr>
          <w:rFonts w:asciiTheme="minorHAnsi" w:hAnsiTheme="minorHAnsi"/>
          <w:sz w:val="24"/>
          <w:szCs w:val="24"/>
          <w:lang w:eastAsia="en-GB"/>
        </w:rPr>
        <w:t>.</w:t>
      </w:r>
      <w:r>
        <w:rPr>
          <w:rFonts w:asciiTheme="minorHAnsi" w:hAnsiTheme="minorHAnsi"/>
          <w:sz w:val="24"/>
          <w:szCs w:val="24"/>
          <w:lang w:eastAsia="en-GB"/>
        </w:rPr>
        <w:t xml:space="preserve"> </w:t>
      </w:r>
      <w:r w:rsidR="00774C00">
        <w:rPr>
          <w:rFonts w:asciiTheme="minorHAnsi" w:hAnsiTheme="minorHAnsi"/>
          <w:sz w:val="24"/>
          <w:szCs w:val="24"/>
          <w:lang w:eastAsia="en-GB"/>
        </w:rPr>
        <w:t xml:space="preserve">A </w:t>
      </w:r>
      <w:r w:rsidR="00774C00" w:rsidRPr="00473442">
        <w:rPr>
          <w:rFonts w:asciiTheme="minorHAnsi" w:hAnsiTheme="minorHAnsi"/>
          <w:sz w:val="24"/>
          <w:szCs w:val="24"/>
          <w:lang w:eastAsia="en-GB"/>
        </w:rPr>
        <w:t>single</w:t>
      </w:r>
      <w:r w:rsidRPr="00473442">
        <w:rPr>
          <w:rFonts w:asciiTheme="minorHAnsi" w:hAnsiTheme="minorHAnsi"/>
          <w:sz w:val="24"/>
          <w:szCs w:val="24"/>
          <w:lang w:eastAsia="en-GB"/>
        </w:rPr>
        <w:t xml:space="preserve"> institution with separate branches (in more than one location) or departments that operate independently and share IP addresses and/or network services with a parent site</w:t>
      </w:r>
      <w:r>
        <w:rPr>
          <w:rFonts w:asciiTheme="minorHAnsi" w:hAnsiTheme="minorHAnsi"/>
          <w:sz w:val="24"/>
          <w:szCs w:val="24"/>
          <w:lang w:eastAsia="en-GB"/>
        </w:rPr>
        <w:t>.</w:t>
      </w:r>
    </w:p>
    <w:p w:rsidR="00473442" w:rsidRDefault="00473442" w:rsidP="00473442">
      <w:pPr>
        <w:pStyle w:val="NoSpacing"/>
        <w:rPr>
          <w:rFonts w:asciiTheme="minorHAnsi" w:hAnsiTheme="minorHAnsi"/>
          <w:sz w:val="24"/>
          <w:szCs w:val="24"/>
          <w:lang w:eastAsia="en-GB"/>
        </w:rPr>
      </w:pPr>
      <w:r>
        <w:rPr>
          <w:rFonts w:asciiTheme="minorHAnsi" w:hAnsiTheme="minorHAnsi"/>
          <w:sz w:val="24"/>
          <w:szCs w:val="24"/>
          <w:lang w:eastAsia="en-GB"/>
        </w:rPr>
        <w:t>3</w:t>
      </w:r>
      <w:r w:rsidRPr="00473442">
        <w:rPr>
          <w:rFonts w:asciiTheme="minorHAnsi" w:hAnsiTheme="minorHAnsi"/>
          <w:sz w:val="24"/>
          <w:szCs w:val="24"/>
          <w:lang w:eastAsia="en-GB"/>
        </w:rPr>
        <w:t>. Multiple departments that operate independently of the parent institution, but may be located in the same building or on the same campus, and share IP addresses and/or network services with a parent site</w:t>
      </w:r>
      <w:r>
        <w:rPr>
          <w:rFonts w:asciiTheme="minorHAnsi" w:hAnsiTheme="minorHAnsi"/>
          <w:sz w:val="24"/>
          <w:szCs w:val="24"/>
          <w:lang w:eastAsia="en-GB"/>
        </w:rPr>
        <w:t>.</w:t>
      </w:r>
    </w:p>
    <w:p w:rsidR="00473442" w:rsidRPr="00473442" w:rsidRDefault="00473442" w:rsidP="00473442">
      <w:pPr>
        <w:pStyle w:val="NoSpacing"/>
        <w:rPr>
          <w:rFonts w:asciiTheme="minorHAnsi" w:hAnsiTheme="minorHAnsi"/>
          <w:sz w:val="24"/>
          <w:szCs w:val="24"/>
          <w:lang w:eastAsia="en-GB"/>
        </w:rPr>
      </w:pPr>
    </w:p>
    <w:p w:rsidR="00473442" w:rsidRPr="00473442" w:rsidRDefault="00473442" w:rsidP="00473442">
      <w:pPr>
        <w:pStyle w:val="NoSpacing"/>
        <w:rPr>
          <w:rFonts w:asciiTheme="minorHAnsi" w:hAnsiTheme="minorHAnsi"/>
          <w:sz w:val="24"/>
          <w:szCs w:val="24"/>
          <w:lang w:eastAsia="en-GB"/>
        </w:rPr>
      </w:pPr>
      <w:r w:rsidRPr="00473442">
        <w:rPr>
          <w:rFonts w:asciiTheme="minorHAnsi" w:hAnsiTheme="minorHAnsi"/>
          <w:b/>
          <w:i/>
          <w:sz w:val="24"/>
          <w:szCs w:val="24"/>
          <w:lang w:eastAsia="en-GB"/>
        </w:rPr>
        <w:t>Consortia</w:t>
      </w:r>
      <w:r w:rsidRPr="00473442">
        <w:rPr>
          <w:rFonts w:asciiTheme="minorHAnsi" w:hAnsiTheme="minorHAnsi"/>
          <w:sz w:val="24"/>
          <w:szCs w:val="24"/>
          <w:lang w:eastAsia="en-GB"/>
        </w:rPr>
        <w:t xml:space="preserve"> (“1” or “2” as defined below)</w:t>
      </w:r>
    </w:p>
    <w:p w:rsidR="00473442" w:rsidRPr="00473442" w:rsidRDefault="00473442" w:rsidP="00473442">
      <w:pPr>
        <w:pStyle w:val="NoSpacing"/>
        <w:rPr>
          <w:rFonts w:asciiTheme="minorHAnsi" w:hAnsiTheme="minorHAnsi"/>
          <w:sz w:val="24"/>
          <w:szCs w:val="24"/>
          <w:lang w:eastAsia="en-GB"/>
        </w:rPr>
      </w:pPr>
      <w:r w:rsidRPr="00473442">
        <w:rPr>
          <w:rFonts w:asciiTheme="minorHAnsi" w:hAnsiTheme="minorHAnsi"/>
          <w:sz w:val="24"/>
          <w:szCs w:val="24"/>
          <w:lang w:eastAsia="en-GB"/>
        </w:rPr>
        <w:t>1. Any group of related or unrelated institutions/agencies/libraries who do not share administrative structure, networks or IP address ranges, but would like communal access to online subscriptions</w:t>
      </w:r>
    </w:p>
    <w:p w:rsidR="00473442" w:rsidRPr="00473442" w:rsidRDefault="00473442" w:rsidP="00473442">
      <w:pPr>
        <w:pStyle w:val="NoSpacing"/>
        <w:rPr>
          <w:rFonts w:asciiTheme="minorHAnsi" w:hAnsiTheme="minorHAnsi"/>
          <w:sz w:val="24"/>
          <w:szCs w:val="24"/>
          <w:lang w:eastAsia="en-GB"/>
        </w:rPr>
      </w:pPr>
      <w:r w:rsidRPr="00473442">
        <w:rPr>
          <w:rFonts w:asciiTheme="minorHAnsi" w:hAnsiTheme="minorHAnsi"/>
          <w:sz w:val="24"/>
          <w:szCs w:val="24"/>
          <w:lang w:eastAsia="en-GB"/>
        </w:rPr>
        <w:t>2. Any group of related or unrelated institutions/agencies/libraries who do not share administrative structure, networks or IP address ranges, but would like to negotiate a group price on individual subscriptions</w:t>
      </w:r>
    </w:p>
    <w:p w:rsidR="007A1F93" w:rsidRPr="007A1F93" w:rsidRDefault="00473442" w:rsidP="007A1F93">
      <w:pPr>
        <w:shd w:val="clear" w:color="auto" w:fill="FFFFFF"/>
        <w:spacing w:before="100" w:beforeAutospacing="1" w:after="100" w:afterAutospacing="1" w:line="315" w:lineRule="atLeast"/>
        <w:textAlignment w:val="baseline"/>
        <w:rPr>
          <w:rFonts w:asciiTheme="minorHAnsi" w:hAnsiTheme="minorHAnsi"/>
          <w:b/>
          <w:i/>
          <w:sz w:val="24"/>
          <w:szCs w:val="24"/>
          <w:lang w:eastAsia="en-GB"/>
        </w:rPr>
      </w:pPr>
      <w:r w:rsidRPr="00473442">
        <w:rPr>
          <w:rFonts w:asciiTheme="minorHAnsi" w:hAnsiTheme="minorHAnsi"/>
          <w:color w:val="1F497D"/>
          <w:sz w:val="24"/>
          <w:szCs w:val="24"/>
          <w:lang w:eastAsia="en-GB"/>
        </w:rPr>
        <w:t> </w:t>
      </w:r>
      <w:r w:rsidR="007A1F93" w:rsidRPr="007A1F93">
        <w:rPr>
          <w:rFonts w:asciiTheme="minorHAnsi" w:hAnsiTheme="minorHAnsi"/>
          <w:b/>
          <w:i/>
          <w:color w:val="333333"/>
          <w:sz w:val="24"/>
          <w:szCs w:val="24"/>
          <w:u w:val="single"/>
          <w:bdr w:val="none" w:sz="0" w:space="0" w:color="auto" w:frame="1"/>
          <w:lang w:eastAsia="en-GB"/>
        </w:rPr>
        <w:t>What About ‘Remote’ Users?</w:t>
      </w:r>
    </w:p>
    <w:p w:rsidR="007A1F93" w:rsidRPr="007A1F93" w:rsidRDefault="007A1F93" w:rsidP="007A1F93">
      <w:pPr>
        <w:shd w:val="clear" w:color="auto" w:fill="FFFFFF"/>
        <w:spacing w:before="384" w:after="384" w:line="315" w:lineRule="atLeast"/>
        <w:textAlignment w:val="baseline"/>
        <w:rPr>
          <w:rFonts w:asciiTheme="minorHAnsi" w:hAnsiTheme="minorHAnsi"/>
          <w:sz w:val="24"/>
          <w:szCs w:val="24"/>
          <w:lang w:eastAsia="en-GB"/>
        </w:rPr>
      </w:pPr>
      <w:r w:rsidRPr="007A1F93">
        <w:rPr>
          <w:rFonts w:asciiTheme="minorHAnsi" w:hAnsiTheme="minorHAnsi"/>
          <w:color w:val="333333"/>
          <w:sz w:val="24"/>
          <w:szCs w:val="24"/>
          <w:lang w:eastAsia="en-GB"/>
        </w:rPr>
        <w:t>Remote access to licensed materials is restricted to official distance education/learning programs administrated only by the library’s/Licensee’s own host institution. Distance learning programs administrated by other institutions may not be considered “Authorized Users.”</w:t>
      </w:r>
    </w:p>
    <w:p w:rsidR="00473442" w:rsidRPr="00473442" w:rsidRDefault="00473442" w:rsidP="00473442">
      <w:pPr>
        <w:spacing w:before="100" w:beforeAutospacing="1" w:after="100" w:afterAutospacing="1"/>
        <w:rPr>
          <w:rFonts w:asciiTheme="minorHAnsi" w:hAnsiTheme="minorHAnsi"/>
          <w:sz w:val="24"/>
          <w:szCs w:val="24"/>
          <w:lang w:eastAsia="en-GB"/>
        </w:rPr>
      </w:pPr>
    </w:p>
    <w:p w:rsidR="00473442" w:rsidRPr="007A1F93" w:rsidRDefault="007A1F93" w:rsidP="00A37869">
      <w:pPr>
        <w:shd w:val="clear" w:color="auto" w:fill="FFFFFF"/>
        <w:spacing w:before="100" w:beforeAutospacing="1" w:after="100" w:afterAutospacing="1" w:line="315" w:lineRule="atLeast"/>
        <w:textAlignment w:val="baseline"/>
        <w:rPr>
          <w:rFonts w:asciiTheme="minorHAnsi" w:hAnsiTheme="minorHAnsi"/>
          <w:b/>
          <w:i/>
          <w:color w:val="333333"/>
          <w:sz w:val="24"/>
          <w:szCs w:val="24"/>
          <w:u w:val="single"/>
          <w:lang w:eastAsia="en-GB"/>
        </w:rPr>
      </w:pPr>
      <w:r w:rsidRPr="007A1F93">
        <w:rPr>
          <w:rFonts w:asciiTheme="minorHAnsi" w:hAnsiTheme="minorHAnsi"/>
          <w:b/>
          <w:i/>
          <w:color w:val="333333"/>
          <w:sz w:val="24"/>
          <w:szCs w:val="24"/>
          <w:u w:val="single"/>
          <w:lang w:eastAsia="en-GB"/>
        </w:rPr>
        <w:lastRenderedPageBreak/>
        <w:t>What are the multi-site subscription rates?</w:t>
      </w:r>
    </w:p>
    <w:p w:rsidR="00473442" w:rsidRPr="00140EE1" w:rsidRDefault="00140EE1" w:rsidP="00A37869">
      <w:pPr>
        <w:shd w:val="clear" w:color="auto" w:fill="FFFFFF"/>
        <w:spacing w:before="100" w:beforeAutospacing="1" w:after="100" w:afterAutospacing="1" w:line="315" w:lineRule="atLeast"/>
        <w:textAlignment w:val="baseline"/>
        <w:rPr>
          <w:rFonts w:asciiTheme="minorHAnsi" w:hAnsiTheme="minorHAnsi"/>
          <w:sz w:val="24"/>
          <w:szCs w:val="24"/>
          <w:lang w:eastAsia="en-GB"/>
        </w:rPr>
      </w:pPr>
      <w:r w:rsidRPr="00140EE1">
        <w:rPr>
          <w:rFonts w:asciiTheme="minorHAnsi" w:hAnsiTheme="minorHAnsi"/>
          <w:sz w:val="24"/>
          <w:szCs w:val="24"/>
          <w:lang w:eastAsia="en-GB"/>
        </w:rPr>
        <w:t>Each additional site is discounted according to the number of sites.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40EE1" w:rsidRPr="00140EE1" w:rsidTr="00140EE1">
        <w:tc>
          <w:tcPr>
            <w:tcW w:w="5341" w:type="dxa"/>
          </w:tcPr>
          <w:p w:rsidR="00140EE1" w:rsidRPr="00140EE1" w:rsidRDefault="00140EE1" w:rsidP="00140EE1">
            <w:pPr>
              <w:spacing w:before="100" w:beforeAutospacing="1" w:after="100" w:afterAutospacing="1" w:line="315" w:lineRule="atLeast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en-GB"/>
              </w:rPr>
            </w:pPr>
            <w:r w:rsidRPr="00140EE1">
              <w:rPr>
                <w:rFonts w:asciiTheme="minorHAnsi" w:hAnsiTheme="minorHAnsi"/>
                <w:b/>
                <w:sz w:val="24"/>
                <w:szCs w:val="24"/>
                <w:lang w:eastAsia="en-GB"/>
              </w:rPr>
              <w:t>Number of Sites</w:t>
            </w:r>
          </w:p>
        </w:tc>
        <w:tc>
          <w:tcPr>
            <w:tcW w:w="5341" w:type="dxa"/>
          </w:tcPr>
          <w:p w:rsidR="00140EE1" w:rsidRPr="00140EE1" w:rsidRDefault="00140EE1" w:rsidP="00140EE1">
            <w:pPr>
              <w:spacing w:before="100" w:beforeAutospacing="1" w:after="100" w:afterAutospacing="1" w:line="315" w:lineRule="atLeast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GB"/>
              </w:rPr>
              <w:t>Discount R</w:t>
            </w:r>
            <w:r w:rsidRPr="00140EE1">
              <w:rPr>
                <w:rFonts w:asciiTheme="minorHAnsi" w:hAnsiTheme="minorHAnsi"/>
                <w:b/>
                <w:sz w:val="24"/>
                <w:szCs w:val="24"/>
                <w:lang w:eastAsia="en-GB"/>
              </w:rPr>
              <w:t>ate on Published Price</w:t>
            </w:r>
          </w:p>
        </w:tc>
      </w:tr>
      <w:tr w:rsidR="00140EE1" w:rsidRPr="00140EE1" w:rsidTr="00140EE1">
        <w:tc>
          <w:tcPr>
            <w:tcW w:w="5341" w:type="dxa"/>
          </w:tcPr>
          <w:p w:rsidR="00140EE1" w:rsidRPr="00140EE1" w:rsidRDefault="00140EE1" w:rsidP="00140EE1">
            <w:pPr>
              <w:spacing w:before="100" w:beforeAutospacing="1" w:after="100" w:afterAutospacing="1" w:line="315" w:lineRule="atLeast"/>
              <w:jc w:val="center"/>
              <w:textAlignment w:val="baseline"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341" w:type="dxa"/>
          </w:tcPr>
          <w:p w:rsidR="00140EE1" w:rsidRPr="00140EE1" w:rsidRDefault="00140EE1" w:rsidP="00140EE1">
            <w:pPr>
              <w:spacing w:before="100" w:beforeAutospacing="1" w:after="100" w:afterAutospacing="1" w:line="315" w:lineRule="atLeast"/>
              <w:jc w:val="center"/>
              <w:textAlignment w:val="baseline"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>None</w:t>
            </w:r>
          </w:p>
        </w:tc>
      </w:tr>
      <w:tr w:rsidR="00140EE1" w:rsidRPr="00140EE1" w:rsidTr="00140EE1">
        <w:tc>
          <w:tcPr>
            <w:tcW w:w="5341" w:type="dxa"/>
          </w:tcPr>
          <w:p w:rsidR="00140EE1" w:rsidRPr="00140EE1" w:rsidRDefault="00140EE1" w:rsidP="00140EE1">
            <w:pPr>
              <w:spacing w:before="100" w:beforeAutospacing="1" w:after="100" w:afterAutospacing="1" w:line="315" w:lineRule="atLeast"/>
              <w:jc w:val="center"/>
              <w:textAlignment w:val="baseline"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341" w:type="dxa"/>
          </w:tcPr>
          <w:p w:rsidR="00140EE1" w:rsidRPr="00140EE1" w:rsidRDefault="00140EE1" w:rsidP="00140EE1">
            <w:pPr>
              <w:spacing w:before="100" w:beforeAutospacing="1" w:after="100" w:afterAutospacing="1" w:line="315" w:lineRule="atLeast"/>
              <w:jc w:val="center"/>
              <w:textAlignment w:val="baseline"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>25%</w:t>
            </w:r>
          </w:p>
        </w:tc>
      </w:tr>
      <w:tr w:rsidR="00140EE1" w:rsidRPr="00140EE1" w:rsidTr="00140EE1">
        <w:tc>
          <w:tcPr>
            <w:tcW w:w="5341" w:type="dxa"/>
          </w:tcPr>
          <w:p w:rsidR="00140EE1" w:rsidRPr="00140EE1" w:rsidRDefault="00140EE1" w:rsidP="00140EE1">
            <w:pPr>
              <w:spacing w:before="100" w:beforeAutospacing="1" w:after="100" w:afterAutospacing="1" w:line="315" w:lineRule="atLeast"/>
              <w:jc w:val="center"/>
              <w:textAlignment w:val="baseline"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341" w:type="dxa"/>
          </w:tcPr>
          <w:p w:rsidR="00140EE1" w:rsidRPr="00140EE1" w:rsidRDefault="00140EE1" w:rsidP="00140EE1">
            <w:pPr>
              <w:spacing w:before="100" w:beforeAutospacing="1" w:after="100" w:afterAutospacing="1" w:line="315" w:lineRule="atLeast"/>
              <w:jc w:val="center"/>
              <w:textAlignment w:val="baseline"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>50%</w:t>
            </w:r>
          </w:p>
        </w:tc>
      </w:tr>
      <w:tr w:rsidR="00140EE1" w:rsidRPr="00140EE1" w:rsidTr="00140EE1">
        <w:tc>
          <w:tcPr>
            <w:tcW w:w="5341" w:type="dxa"/>
          </w:tcPr>
          <w:p w:rsidR="00140EE1" w:rsidRPr="00140EE1" w:rsidRDefault="00140EE1" w:rsidP="00140EE1">
            <w:pPr>
              <w:spacing w:before="100" w:beforeAutospacing="1" w:after="100" w:afterAutospacing="1" w:line="315" w:lineRule="atLeast"/>
              <w:jc w:val="center"/>
              <w:textAlignment w:val="baseline"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341" w:type="dxa"/>
          </w:tcPr>
          <w:p w:rsidR="00140EE1" w:rsidRPr="00140EE1" w:rsidRDefault="00140EE1" w:rsidP="00140EE1">
            <w:pPr>
              <w:spacing w:before="100" w:beforeAutospacing="1" w:after="100" w:afterAutospacing="1" w:line="315" w:lineRule="atLeast"/>
              <w:jc w:val="center"/>
              <w:textAlignment w:val="baseline"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>60%</w:t>
            </w:r>
          </w:p>
        </w:tc>
      </w:tr>
      <w:tr w:rsidR="00140EE1" w:rsidRPr="00140EE1" w:rsidTr="00140EE1">
        <w:tc>
          <w:tcPr>
            <w:tcW w:w="5341" w:type="dxa"/>
          </w:tcPr>
          <w:p w:rsidR="00140EE1" w:rsidRPr="00140EE1" w:rsidRDefault="00140EE1" w:rsidP="00140EE1">
            <w:pPr>
              <w:spacing w:before="100" w:beforeAutospacing="1" w:after="100" w:afterAutospacing="1" w:line="315" w:lineRule="atLeast"/>
              <w:jc w:val="center"/>
              <w:textAlignment w:val="baseline"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>Additional Sites</w:t>
            </w:r>
          </w:p>
        </w:tc>
        <w:tc>
          <w:tcPr>
            <w:tcW w:w="5341" w:type="dxa"/>
          </w:tcPr>
          <w:p w:rsidR="00140EE1" w:rsidRPr="00140EE1" w:rsidRDefault="00140EE1" w:rsidP="00140EE1">
            <w:pPr>
              <w:spacing w:before="100" w:beforeAutospacing="1" w:after="100" w:afterAutospacing="1" w:line="315" w:lineRule="atLeast"/>
              <w:jc w:val="center"/>
              <w:textAlignment w:val="baseline"/>
              <w:rPr>
                <w:rFonts w:asciiTheme="minorHAnsi" w:hAnsi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/>
                <w:sz w:val="24"/>
                <w:szCs w:val="24"/>
                <w:lang w:eastAsia="en-GB"/>
              </w:rPr>
              <w:t>60%</w:t>
            </w:r>
          </w:p>
        </w:tc>
      </w:tr>
    </w:tbl>
    <w:p w:rsidR="00B72ED2" w:rsidRDefault="00B72ED2" w:rsidP="00B72ED2">
      <w:pPr>
        <w:pStyle w:val="NoSpacing"/>
        <w:jc w:val="both"/>
        <w:rPr>
          <w:rFonts w:asciiTheme="minorHAnsi" w:hAnsiTheme="minorHAnsi"/>
          <w:sz w:val="24"/>
          <w:szCs w:val="24"/>
          <w:lang w:eastAsia="en-GB"/>
        </w:rPr>
      </w:pPr>
    </w:p>
    <w:p w:rsidR="00140EE1" w:rsidRPr="00B72ED2" w:rsidRDefault="00140EE1" w:rsidP="00B72ED2">
      <w:pPr>
        <w:pStyle w:val="NoSpacing"/>
        <w:jc w:val="both"/>
        <w:rPr>
          <w:rFonts w:asciiTheme="minorHAnsi" w:hAnsiTheme="minorHAnsi"/>
          <w:sz w:val="24"/>
          <w:szCs w:val="24"/>
          <w:lang w:eastAsia="en-GB"/>
        </w:rPr>
      </w:pPr>
      <w:r w:rsidRPr="00B72ED2">
        <w:rPr>
          <w:rFonts w:asciiTheme="minorHAnsi" w:hAnsiTheme="minorHAnsi"/>
          <w:sz w:val="24"/>
          <w:szCs w:val="24"/>
          <w:lang w:eastAsia="en-GB"/>
        </w:rPr>
        <w:t>Please see attached Multiple Site Rate Calculator (Excel Spreadsheet)</w:t>
      </w:r>
    </w:p>
    <w:p w:rsidR="00140EE1" w:rsidRPr="00B72ED2" w:rsidRDefault="00140EE1" w:rsidP="00B72ED2">
      <w:pPr>
        <w:pStyle w:val="NoSpacing"/>
        <w:jc w:val="both"/>
        <w:rPr>
          <w:rFonts w:asciiTheme="minorHAnsi" w:hAnsiTheme="minorHAnsi"/>
          <w:sz w:val="24"/>
          <w:szCs w:val="24"/>
          <w:lang w:eastAsia="en-GB"/>
        </w:rPr>
      </w:pPr>
      <w:r w:rsidRPr="00B72ED2">
        <w:rPr>
          <w:rFonts w:asciiTheme="minorHAnsi" w:hAnsiTheme="minorHAnsi"/>
          <w:sz w:val="24"/>
          <w:szCs w:val="24"/>
          <w:lang w:eastAsia="en-GB"/>
        </w:rPr>
        <w:t xml:space="preserve">Enter the current single site subscription price as instructed and </w:t>
      </w:r>
      <w:r w:rsidR="00B72ED2" w:rsidRPr="00B72ED2">
        <w:rPr>
          <w:rFonts w:asciiTheme="minorHAnsi" w:hAnsiTheme="minorHAnsi"/>
          <w:sz w:val="24"/>
          <w:szCs w:val="24"/>
          <w:lang w:eastAsia="en-GB"/>
        </w:rPr>
        <w:t>click &lt;Enter&gt;</w:t>
      </w:r>
    </w:p>
    <w:p w:rsidR="00B72ED2" w:rsidRPr="00B72ED2" w:rsidRDefault="00B72ED2" w:rsidP="00B72ED2">
      <w:pPr>
        <w:pStyle w:val="NoSpacing"/>
        <w:jc w:val="both"/>
        <w:rPr>
          <w:rFonts w:asciiTheme="minorHAnsi" w:hAnsiTheme="minorHAnsi"/>
          <w:sz w:val="24"/>
          <w:szCs w:val="24"/>
          <w:lang w:eastAsia="en-GB"/>
        </w:rPr>
      </w:pPr>
      <w:r w:rsidRPr="00B72ED2">
        <w:rPr>
          <w:rFonts w:asciiTheme="minorHAnsi" w:hAnsiTheme="minorHAnsi"/>
          <w:sz w:val="24"/>
          <w:szCs w:val="24"/>
          <w:lang w:eastAsia="en-GB"/>
        </w:rPr>
        <w:t>This will then</w:t>
      </w:r>
      <w:r>
        <w:rPr>
          <w:rFonts w:asciiTheme="minorHAnsi" w:hAnsiTheme="minorHAnsi"/>
          <w:sz w:val="24"/>
          <w:szCs w:val="24"/>
          <w:lang w:eastAsia="en-GB"/>
        </w:rPr>
        <w:t xml:space="preserve"> show</w:t>
      </w:r>
      <w:r w:rsidRPr="00B72ED2">
        <w:rPr>
          <w:rFonts w:asciiTheme="minorHAnsi" w:hAnsiTheme="minorHAnsi"/>
          <w:sz w:val="24"/>
          <w:szCs w:val="24"/>
          <w:lang w:eastAsia="en-GB"/>
        </w:rPr>
        <w:t xml:space="preserve"> the cost breakdown for multiple sites</w:t>
      </w:r>
    </w:p>
    <w:p w:rsidR="00A37869" w:rsidRPr="00140EE1" w:rsidRDefault="00A37869" w:rsidP="00A50572">
      <w:pPr>
        <w:pStyle w:val="BodyText3"/>
        <w:jc w:val="left"/>
        <w:rPr>
          <w:rFonts w:asciiTheme="minorHAnsi" w:hAnsiTheme="minorHAnsi"/>
          <w:b w:val="0"/>
          <w:sz w:val="24"/>
          <w:szCs w:val="24"/>
        </w:rPr>
      </w:pPr>
    </w:p>
    <w:p w:rsidR="00A37869" w:rsidRPr="00140EE1" w:rsidRDefault="00A37869" w:rsidP="00A50572">
      <w:pPr>
        <w:pStyle w:val="BodyText3"/>
        <w:jc w:val="left"/>
        <w:rPr>
          <w:rFonts w:asciiTheme="minorHAnsi" w:hAnsiTheme="minorHAnsi"/>
          <w:b w:val="0"/>
          <w:sz w:val="24"/>
          <w:szCs w:val="24"/>
        </w:rPr>
      </w:pPr>
    </w:p>
    <w:p w:rsidR="00A37869" w:rsidRPr="00140EE1" w:rsidRDefault="00A37869" w:rsidP="00A50572">
      <w:pPr>
        <w:pStyle w:val="BodyText3"/>
        <w:jc w:val="left"/>
        <w:rPr>
          <w:rFonts w:asciiTheme="minorHAnsi" w:hAnsiTheme="minorHAnsi"/>
          <w:b w:val="0"/>
          <w:sz w:val="24"/>
          <w:szCs w:val="24"/>
        </w:rPr>
      </w:pPr>
    </w:p>
    <w:p w:rsidR="00A8425E" w:rsidRDefault="00A50572" w:rsidP="00A50572">
      <w:pPr>
        <w:pStyle w:val="BodyText3"/>
        <w:jc w:val="left"/>
        <w:rPr>
          <w:rFonts w:asciiTheme="minorHAnsi" w:hAnsiTheme="minorHAnsi"/>
          <w:b w:val="0"/>
          <w:sz w:val="24"/>
          <w:szCs w:val="24"/>
        </w:rPr>
      </w:pPr>
      <w:r w:rsidRPr="00A50572">
        <w:rPr>
          <w:rFonts w:asciiTheme="minorHAnsi" w:hAnsiTheme="minorHAnsi"/>
          <w:b w:val="0"/>
          <w:sz w:val="24"/>
          <w:szCs w:val="24"/>
        </w:rPr>
        <w:t xml:space="preserve">For further information please look at </w:t>
      </w:r>
      <w:hyperlink r:id="rId10" w:history="1">
        <w:r w:rsidRPr="00A50572">
          <w:rPr>
            <w:rStyle w:val="Hyperlink"/>
            <w:rFonts w:asciiTheme="minorHAnsi" w:hAnsiTheme="minorHAnsi"/>
            <w:b w:val="0"/>
            <w:sz w:val="24"/>
            <w:szCs w:val="24"/>
          </w:rPr>
          <w:t>https://www.equinoxpub.com/equinox/libraries.asp</w:t>
        </w:r>
      </w:hyperlink>
    </w:p>
    <w:p w:rsidR="00A50572" w:rsidRDefault="00A50572" w:rsidP="00A50572">
      <w:pPr>
        <w:pStyle w:val="BodyText3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Or contact us at </w:t>
      </w:r>
      <w:hyperlink r:id="rId11" w:history="1">
        <w:r w:rsidRPr="004666CC">
          <w:rPr>
            <w:rStyle w:val="Hyperlink"/>
            <w:rFonts w:asciiTheme="minorHAnsi" w:hAnsiTheme="minorHAnsi"/>
            <w:b w:val="0"/>
            <w:sz w:val="24"/>
            <w:szCs w:val="24"/>
          </w:rPr>
          <w:t>journals@equinoxpub.com</w:t>
        </w:r>
      </w:hyperlink>
    </w:p>
    <w:p w:rsidR="00A50572" w:rsidRDefault="00A50572" w:rsidP="00A50572">
      <w:pPr>
        <w:pStyle w:val="BodyText3"/>
        <w:jc w:val="left"/>
        <w:rPr>
          <w:rFonts w:asciiTheme="minorHAnsi" w:hAnsiTheme="minorHAnsi"/>
          <w:b w:val="0"/>
          <w:sz w:val="24"/>
          <w:szCs w:val="24"/>
        </w:rPr>
      </w:pPr>
    </w:p>
    <w:p w:rsidR="00A50572" w:rsidRPr="00A50572" w:rsidRDefault="00A50572" w:rsidP="00A50572">
      <w:pPr>
        <w:pStyle w:val="BodyText3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Yvonne Nazareth</w:t>
      </w:r>
    </w:p>
    <w:p w:rsidR="000E2830" w:rsidRPr="00E10628" w:rsidRDefault="000E2830" w:rsidP="000E2830">
      <w:pPr>
        <w:pStyle w:val="BodyText3"/>
        <w:jc w:val="left"/>
        <w:rPr>
          <w:sz w:val="20"/>
        </w:rPr>
      </w:pPr>
      <w:r>
        <w:rPr>
          <w:sz w:val="20"/>
        </w:rPr>
        <w:t xml:space="preserve"> </w:t>
      </w:r>
    </w:p>
    <w:sectPr w:rsidR="000E2830" w:rsidRPr="00E10628" w:rsidSect="004423DA">
      <w:headerReference w:type="even" r:id="rId12"/>
      <w:headerReference w:type="default" r:id="rId13"/>
      <w:footerReference w:type="default" r:id="rId14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4EE" w:rsidRDefault="001244EE">
      <w:r>
        <w:separator/>
      </w:r>
    </w:p>
  </w:endnote>
  <w:endnote w:type="continuationSeparator" w:id="0">
    <w:p w:rsidR="001244EE" w:rsidRDefault="0012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4E0" w:rsidRDefault="002174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4EE" w:rsidRDefault="001244EE">
      <w:r>
        <w:separator/>
      </w:r>
    </w:p>
  </w:footnote>
  <w:footnote w:type="continuationSeparator" w:id="0">
    <w:p w:rsidR="001244EE" w:rsidRDefault="00124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4E0" w:rsidRDefault="0095604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74E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74E0">
      <w:rPr>
        <w:rStyle w:val="PageNumber"/>
        <w:noProof/>
      </w:rPr>
      <w:t>4</w:t>
    </w:r>
    <w:r>
      <w:rPr>
        <w:rStyle w:val="PageNumber"/>
      </w:rPr>
      <w:fldChar w:fldCharType="end"/>
    </w:r>
  </w:p>
  <w:p w:rsidR="002174E0" w:rsidRDefault="002174E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4E0" w:rsidRDefault="002174E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6B25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4E2FF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7C4E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2CE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FA762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1"/>
    <w:multiLevelType w:val="singleLevel"/>
    <w:tmpl w:val="00000000"/>
    <w:lvl w:ilvl="0">
      <w:start w:val="4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6">
    <w:nsid w:val="0A9E0599"/>
    <w:multiLevelType w:val="multilevel"/>
    <w:tmpl w:val="CB5630D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3A42AA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8634564"/>
    <w:multiLevelType w:val="singleLevel"/>
    <w:tmpl w:val="A168B5B4"/>
    <w:lvl w:ilvl="0">
      <w:start w:val="21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194F1FD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330F3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00F2949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79738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8FF6D1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41E33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53E38FA"/>
    <w:multiLevelType w:val="singleLevel"/>
    <w:tmpl w:val="259E91A0"/>
    <w:lvl w:ilvl="0">
      <w:start w:val="25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5D0A062B"/>
    <w:multiLevelType w:val="hybridMultilevel"/>
    <w:tmpl w:val="858A8A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D22D44"/>
    <w:multiLevelType w:val="singleLevel"/>
    <w:tmpl w:val="7BDC1D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7DE75F6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7"/>
  </w:num>
  <w:num w:numId="5">
    <w:abstractNumId w:val="7"/>
  </w:num>
  <w:num w:numId="6">
    <w:abstractNumId w:val="12"/>
  </w:num>
  <w:num w:numId="7">
    <w:abstractNumId w:val="9"/>
  </w:num>
  <w:num w:numId="8">
    <w:abstractNumId w:val="18"/>
  </w:num>
  <w:num w:numId="9">
    <w:abstractNumId w:val="13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0"/>
  </w:num>
  <w:num w:numId="15">
    <w:abstractNumId w:val="1"/>
  </w:num>
  <w:num w:numId="16">
    <w:abstractNumId w:val="8"/>
  </w:num>
  <w:num w:numId="17">
    <w:abstractNumId w:val="15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A05"/>
    <w:rsid w:val="00000FE2"/>
    <w:rsid w:val="0001055D"/>
    <w:rsid w:val="000122AE"/>
    <w:rsid w:val="000204B8"/>
    <w:rsid w:val="00032B03"/>
    <w:rsid w:val="000472AD"/>
    <w:rsid w:val="000530EE"/>
    <w:rsid w:val="00063877"/>
    <w:rsid w:val="000707D9"/>
    <w:rsid w:val="00070D34"/>
    <w:rsid w:val="00084DCC"/>
    <w:rsid w:val="00087EC9"/>
    <w:rsid w:val="00094362"/>
    <w:rsid w:val="000A65F2"/>
    <w:rsid w:val="000C64C3"/>
    <w:rsid w:val="000C7D7A"/>
    <w:rsid w:val="000E2830"/>
    <w:rsid w:val="001223A2"/>
    <w:rsid w:val="001244EE"/>
    <w:rsid w:val="00140B8D"/>
    <w:rsid w:val="00140EE1"/>
    <w:rsid w:val="00150B43"/>
    <w:rsid w:val="0017661F"/>
    <w:rsid w:val="00180150"/>
    <w:rsid w:val="00182871"/>
    <w:rsid w:val="001871DA"/>
    <w:rsid w:val="00192AA0"/>
    <w:rsid w:val="001A0CA4"/>
    <w:rsid w:val="001C4134"/>
    <w:rsid w:val="001E3DFE"/>
    <w:rsid w:val="001E4817"/>
    <w:rsid w:val="001E7CDC"/>
    <w:rsid w:val="001F5C38"/>
    <w:rsid w:val="002174E0"/>
    <w:rsid w:val="002217BC"/>
    <w:rsid w:val="002330CE"/>
    <w:rsid w:val="00241BCC"/>
    <w:rsid w:val="00254F40"/>
    <w:rsid w:val="00261D32"/>
    <w:rsid w:val="002A6C06"/>
    <w:rsid w:val="002D733B"/>
    <w:rsid w:val="002F4815"/>
    <w:rsid w:val="0036223F"/>
    <w:rsid w:val="00376049"/>
    <w:rsid w:val="00381FC4"/>
    <w:rsid w:val="003925C0"/>
    <w:rsid w:val="00393141"/>
    <w:rsid w:val="003A6229"/>
    <w:rsid w:val="003B20C1"/>
    <w:rsid w:val="003C427C"/>
    <w:rsid w:val="003D64DD"/>
    <w:rsid w:val="004423DA"/>
    <w:rsid w:val="00444E6A"/>
    <w:rsid w:val="0045635D"/>
    <w:rsid w:val="00462098"/>
    <w:rsid w:val="00464A99"/>
    <w:rsid w:val="00472DF4"/>
    <w:rsid w:val="00473442"/>
    <w:rsid w:val="004A08E9"/>
    <w:rsid w:val="004A5724"/>
    <w:rsid w:val="004B1777"/>
    <w:rsid w:val="004C1D33"/>
    <w:rsid w:val="004D1F19"/>
    <w:rsid w:val="004D7306"/>
    <w:rsid w:val="004E10B0"/>
    <w:rsid w:val="004E72BA"/>
    <w:rsid w:val="00506E94"/>
    <w:rsid w:val="00515BF8"/>
    <w:rsid w:val="0051658E"/>
    <w:rsid w:val="0054771B"/>
    <w:rsid w:val="005478E7"/>
    <w:rsid w:val="00556ACB"/>
    <w:rsid w:val="005B6AD7"/>
    <w:rsid w:val="005D72C2"/>
    <w:rsid w:val="0060753B"/>
    <w:rsid w:val="0063013E"/>
    <w:rsid w:val="00635C0C"/>
    <w:rsid w:val="00652DFE"/>
    <w:rsid w:val="00657638"/>
    <w:rsid w:val="006625DC"/>
    <w:rsid w:val="00663425"/>
    <w:rsid w:val="0066445F"/>
    <w:rsid w:val="006801C3"/>
    <w:rsid w:val="00692B2E"/>
    <w:rsid w:val="006D352C"/>
    <w:rsid w:val="006D4330"/>
    <w:rsid w:val="006F510C"/>
    <w:rsid w:val="007176FF"/>
    <w:rsid w:val="00731B63"/>
    <w:rsid w:val="00733666"/>
    <w:rsid w:val="00741DCC"/>
    <w:rsid w:val="0075159E"/>
    <w:rsid w:val="00763C83"/>
    <w:rsid w:val="0076782C"/>
    <w:rsid w:val="0077237F"/>
    <w:rsid w:val="007748D9"/>
    <w:rsid w:val="00774C00"/>
    <w:rsid w:val="00783649"/>
    <w:rsid w:val="00786572"/>
    <w:rsid w:val="007A1F93"/>
    <w:rsid w:val="007B72EF"/>
    <w:rsid w:val="007C7DF8"/>
    <w:rsid w:val="007E4FBE"/>
    <w:rsid w:val="00804CED"/>
    <w:rsid w:val="008065F9"/>
    <w:rsid w:val="00841CAE"/>
    <w:rsid w:val="008432FE"/>
    <w:rsid w:val="00846F21"/>
    <w:rsid w:val="00856B37"/>
    <w:rsid w:val="008F4D0A"/>
    <w:rsid w:val="009015CF"/>
    <w:rsid w:val="00940763"/>
    <w:rsid w:val="00956041"/>
    <w:rsid w:val="009675F2"/>
    <w:rsid w:val="009759AA"/>
    <w:rsid w:val="00991A06"/>
    <w:rsid w:val="009A7DB9"/>
    <w:rsid w:val="009D42DF"/>
    <w:rsid w:val="009F1F15"/>
    <w:rsid w:val="00A10849"/>
    <w:rsid w:val="00A36518"/>
    <w:rsid w:val="00A37869"/>
    <w:rsid w:val="00A50572"/>
    <w:rsid w:val="00A52A2B"/>
    <w:rsid w:val="00A61B9A"/>
    <w:rsid w:val="00A710FA"/>
    <w:rsid w:val="00A8425E"/>
    <w:rsid w:val="00A94D20"/>
    <w:rsid w:val="00AB4D10"/>
    <w:rsid w:val="00AB5D1C"/>
    <w:rsid w:val="00AD72B4"/>
    <w:rsid w:val="00AD79FD"/>
    <w:rsid w:val="00AE03DA"/>
    <w:rsid w:val="00AE12CF"/>
    <w:rsid w:val="00B36154"/>
    <w:rsid w:val="00B4067F"/>
    <w:rsid w:val="00B4347A"/>
    <w:rsid w:val="00B535FB"/>
    <w:rsid w:val="00B72ED2"/>
    <w:rsid w:val="00B91726"/>
    <w:rsid w:val="00BA1827"/>
    <w:rsid w:val="00BB1923"/>
    <w:rsid w:val="00BD4D80"/>
    <w:rsid w:val="00BE11C0"/>
    <w:rsid w:val="00BE51B4"/>
    <w:rsid w:val="00C149E3"/>
    <w:rsid w:val="00C2475A"/>
    <w:rsid w:val="00C34438"/>
    <w:rsid w:val="00C61951"/>
    <w:rsid w:val="00C85F30"/>
    <w:rsid w:val="00C87675"/>
    <w:rsid w:val="00CA6A77"/>
    <w:rsid w:val="00CB5BC4"/>
    <w:rsid w:val="00CB70C6"/>
    <w:rsid w:val="00CD165F"/>
    <w:rsid w:val="00CD4482"/>
    <w:rsid w:val="00D2525E"/>
    <w:rsid w:val="00D275A3"/>
    <w:rsid w:val="00D54588"/>
    <w:rsid w:val="00D62E3C"/>
    <w:rsid w:val="00D632CA"/>
    <w:rsid w:val="00D75967"/>
    <w:rsid w:val="00E10628"/>
    <w:rsid w:val="00E87C62"/>
    <w:rsid w:val="00E942C8"/>
    <w:rsid w:val="00E94FA6"/>
    <w:rsid w:val="00EA44AB"/>
    <w:rsid w:val="00EA5710"/>
    <w:rsid w:val="00EB657A"/>
    <w:rsid w:val="00EE6CEF"/>
    <w:rsid w:val="00EF1118"/>
    <w:rsid w:val="00EF4F65"/>
    <w:rsid w:val="00EF660A"/>
    <w:rsid w:val="00EF76D2"/>
    <w:rsid w:val="00F05BC6"/>
    <w:rsid w:val="00F44622"/>
    <w:rsid w:val="00F45727"/>
    <w:rsid w:val="00FC6055"/>
    <w:rsid w:val="00FE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5:docId w15:val="{2C214F7D-2E4E-4CA3-A81C-AB81160F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23"/>
    <w:rPr>
      <w:rFonts w:ascii="Tahoma" w:hAnsi="Tahoma"/>
      <w:sz w:val="22"/>
      <w:lang w:eastAsia="zh-CN"/>
    </w:rPr>
  </w:style>
  <w:style w:type="paragraph" w:styleId="Heading1">
    <w:name w:val="heading 1"/>
    <w:basedOn w:val="Normal"/>
    <w:next w:val="Normal"/>
    <w:qFormat/>
    <w:rsid w:val="00BB1923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B1923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B192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BB1923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B19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FFFF"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BB1923"/>
    <w:pPr>
      <w:keepNext/>
      <w:jc w:val="center"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BB1923"/>
    <w:pPr>
      <w:keepNext/>
      <w:ind w:firstLine="720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23"/>
    <w:rPr>
      <w:color w:val="0000FF"/>
      <w:u w:val="single"/>
    </w:rPr>
  </w:style>
  <w:style w:type="paragraph" w:styleId="Header">
    <w:name w:val="header"/>
    <w:basedOn w:val="Normal"/>
    <w:rsid w:val="00BB19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1923"/>
  </w:style>
  <w:style w:type="paragraph" w:styleId="Footer">
    <w:name w:val="footer"/>
    <w:basedOn w:val="Normal"/>
    <w:rsid w:val="00BB192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B1923"/>
    <w:rPr>
      <w:rFonts w:cs="Tahoma"/>
      <w:sz w:val="16"/>
      <w:szCs w:val="16"/>
    </w:rPr>
  </w:style>
  <w:style w:type="paragraph" w:styleId="BodyText">
    <w:name w:val="Body Text"/>
    <w:basedOn w:val="Normal"/>
    <w:rsid w:val="00BB1923"/>
    <w:rPr>
      <w:sz w:val="18"/>
    </w:rPr>
  </w:style>
  <w:style w:type="paragraph" w:styleId="BodyText2">
    <w:name w:val="Body Text 2"/>
    <w:basedOn w:val="Normal"/>
    <w:rsid w:val="00BB1923"/>
    <w:rPr>
      <w:sz w:val="24"/>
    </w:rPr>
  </w:style>
  <w:style w:type="paragraph" w:styleId="BodyText3">
    <w:name w:val="Body Text 3"/>
    <w:basedOn w:val="Normal"/>
    <w:link w:val="BodyText3Char"/>
    <w:rsid w:val="00BB1923"/>
    <w:pPr>
      <w:jc w:val="center"/>
    </w:pPr>
    <w:rPr>
      <w:b/>
      <w:sz w:val="28"/>
    </w:rPr>
  </w:style>
  <w:style w:type="paragraph" w:styleId="Date">
    <w:name w:val="Date"/>
    <w:basedOn w:val="Normal"/>
    <w:next w:val="Normal"/>
    <w:rsid w:val="00087EC9"/>
  </w:style>
  <w:style w:type="character" w:styleId="Strong">
    <w:name w:val="Strong"/>
    <w:basedOn w:val="DefaultParagraphFont"/>
    <w:uiPriority w:val="22"/>
    <w:qFormat/>
    <w:rsid w:val="000C7D7A"/>
    <w:rPr>
      <w:b/>
      <w:bCs/>
    </w:rPr>
  </w:style>
  <w:style w:type="character" w:styleId="Emphasis">
    <w:name w:val="Emphasis"/>
    <w:basedOn w:val="DefaultParagraphFont"/>
    <w:qFormat/>
    <w:rsid w:val="00C34438"/>
    <w:rPr>
      <w:i/>
      <w:iCs/>
    </w:rPr>
  </w:style>
  <w:style w:type="character" w:customStyle="1" w:styleId="BodyText3Char">
    <w:name w:val="Body Text 3 Char"/>
    <w:basedOn w:val="DefaultParagraphFont"/>
    <w:link w:val="BodyText3"/>
    <w:rsid w:val="004E10B0"/>
    <w:rPr>
      <w:rFonts w:ascii="Tahoma" w:hAnsi="Tahoma"/>
      <w:b/>
      <w:sz w:val="28"/>
      <w:lang w:eastAsia="zh-CN"/>
    </w:rPr>
  </w:style>
  <w:style w:type="paragraph" w:styleId="NoSpacing">
    <w:name w:val="No Spacing"/>
    <w:uiPriority w:val="1"/>
    <w:qFormat/>
    <w:rsid w:val="00473442"/>
    <w:rPr>
      <w:rFonts w:ascii="Tahoma" w:hAnsi="Tahoma"/>
      <w:sz w:val="22"/>
      <w:lang w:eastAsia="zh-CN"/>
    </w:rPr>
  </w:style>
  <w:style w:type="table" w:styleId="TableGrid">
    <w:name w:val="Table Grid"/>
    <w:basedOn w:val="TableNormal"/>
    <w:uiPriority w:val="59"/>
    <w:rsid w:val="00140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1794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2676">
              <w:marLeft w:val="0"/>
              <w:marRight w:val="0"/>
              <w:marTop w:val="0"/>
              <w:marBottom w:val="0"/>
              <w:divBdr>
                <w:top w:val="dotted" w:sz="1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701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7679">
              <w:marLeft w:val="0"/>
              <w:marRight w:val="0"/>
              <w:marTop w:val="0"/>
              <w:marBottom w:val="0"/>
              <w:divBdr>
                <w:top w:val="dotted" w:sz="1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urnals@equinoxpub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quinoxpub.com/equinox/libraries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quinoxpub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ANNOUNCEMENT AND CALL FOR PAPERS</vt:lpstr>
    </vt:vector>
  </TitlesOfParts>
  <Company>Hewlett-Packard Company</Company>
  <LinksUpToDate>false</LinksUpToDate>
  <CharactersWithSpaces>2948</CharactersWithSpaces>
  <SharedDoc>false</SharedDoc>
  <HLinks>
    <vt:vector size="12" baseType="variant">
      <vt:variant>
        <vt:i4>2359326</vt:i4>
      </vt:variant>
      <vt:variant>
        <vt:i4>3</vt:i4>
      </vt:variant>
      <vt:variant>
        <vt:i4>0</vt:i4>
      </vt:variant>
      <vt:variant>
        <vt:i4>5</vt:i4>
      </vt:variant>
      <vt:variant>
        <vt:lpwstr>mailto:ynazareth@equinoxpub.com</vt:lpwstr>
      </vt:variant>
      <vt:variant>
        <vt:lpwstr/>
      </vt:variant>
      <vt:variant>
        <vt:i4>3539003</vt:i4>
      </vt:variant>
      <vt:variant>
        <vt:i4>0</vt:i4>
      </vt:variant>
      <vt:variant>
        <vt:i4>0</vt:i4>
      </vt:variant>
      <vt:variant>
        <vt:i4>5</vt:i4>
      </vt:variant>
      <vt:variant>
        <vt:lpwstr>http://www.equinoxpub.com/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ANNOUNCEMENT AND CALL FOR PAPERS</dc:title>
  <dc:creator>Yvonne</dc:creator>
  <cp:lastModifiedBy>Yvonne Nazareth</cp:lastModifiedBy>
  <cp:revision>5</cp:revision>
  <cp:lastPrinted>2010-12-16T13:35:00Z</cp:lastPrinted>
  <dcterms:created xsi:type="dcterms:W3CDTF">2013-08-21T16:58:00Z</dcterms:created>
  <dcterms:modified xsi:type="dcterms:W3CDTF">2013-12-03T17:27:00Z</dcterms:modified>
</cp:coreProperties>
</file>