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1069E9" w:rsidP="00FF5EFD">
      <w:pPr>
        <w:jc w:val="center"/>
        <w:rPr>
          <w:rFonts w:ascii="Garamond" w:hAnsi="Garamond"/>
          <w:b/>
          <w:sz w:val="28"/>
          <w:szCs w:val="28"/>
        </w:rPr>
      </w:pPr>
      <w:r>
        <w:rPr>
          <w:rFonts w:ascii="Garamond" w:hAnsi="Garamond"/>
          <w:b/>
          <w:sz w:val="28"/>
          <w:szCs w:val="28"/>
        </w:rPr>
        <w:t>Conclusion:</w:t>
      </w:r>
      <w:r w:rsidR="000778CE">
        <w:rPr>
          <w:rFonts w:ascii="Garamond" w:hAnsi="Garamond"/>
          <w:b/>
          <w:sz w:val="28"/>
          <w:szCs w:val="28"/>
        </w:rPr>
        <w:t xml:space="preserve"> </w:t>
      </w:r>
      <w:r>
        <w:rPr>
          <w:rFonts w:ascii="Garamond" w:hAnsi="Garamond"/>
          <w:b/>
          <w:sz w:val="28"/>
          <w:szCs w:val="28"/>
        </w:rPr>
        <w:t>After Globalization</w:t>
      </w:r>
      <w:r w:rsidR="002A3A91" w:rsidRPr="002A3A91">
        <w:rPr>
          <w:rFonts w:ascii="Garamond" w:hAnsi="Garamond"/>
          <w:b/>
          <w:sz w:val="28"/>
          <w:szCs w:val="28"/>
        </w:rPr>
        <w:t xml:space="preserve"> </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4B6F0D" w:rsidRDefault="004B6F0D" w:rsidP="000778CE">
      <w:pPr>
        <w:jc w:val="both"/>
        <w:rPr>
          <w:rFonts w:ascii="Garamond" w:hAnsi="Garamond"/>
          <w:sz w:val="24"/>
          <w:szCs w:val="24"/>
        </w:rPr>
      </w:pPr>
    </w:p>
    <w:p w:rsidR="000139AB" w:rsidRPr="00A9650F" w:rsidRDefault="000139AB" w:rsidP="000139AB">
      <w:pPr>
        <w:rPr>
          <w:rFonts w:ascii="Garamond" w:hAnsi="Garamond"/>
          <w:b/>
          <w:sz w:val="28"/>
          <w:szCs w:val="28"/>
        </w:rPr>
      </w:pPr>
      <w:r w:rsidRPr="00A9650F">
        <w:rPr>
          <w:rFonts w:ascii="Garamond" w:hAnsi="Garamond"/>
          <w:b/>
          <w:i/>
          <w:sz w:val="28"/>
          <w:szCs w:val="28"/>
        </w:rPr>
        <w:t xml:space="preserve">Saving Capitalism </w:t>
      </w:r>
      <w:r w:rsidRPr="00A9650F">
        <w:rPr>
          <w:rFonts w:ascii="Garamond" w:hAnsi="Garamond"/>
          <w:b/>
          <w:sz w:val="28"/>
          <w:szCs w:val="28"/>
        </w:rPr>
        <w:t>(2017)</w:t>
      </w:r>
    </w:p>
    <w:p w:rsidR="000139AB" w:rsidRDefault="001069E9" w:rsidP="001069E9">
      <w:pPr>
        <w:ind w:left="720"/>
        <w:rPr>
          <w:rFonts w:ascii="Garamond" w:hAnsi="Garamond"/>
          <w:b/>
          <w:i/>
          <w:sz w:val="28"/>
          <w:szCs w:val="28"/>
        </w:rPr>
      </w:pPr>
      <w:r w:rsidRPr="001069E9">
        <w:rPr>
          <w:rFonts w:ascii="Garamond" w:hAnsi="Garamond"/>
          <w:sz w:val="24"/>
          <w:szCs w:val="24"/>
        </w:rPr>
        <w:t xml:space="preserve">Saving Capitalism, based on Robert Reich’s 2015 book, explores the reasons why the economic system that once made America strong is suddenly failing, as well as how it can be fixed. The film is a clear-eyed examination of a political and economic status quo that no longer serves the people, exposing the powerful alliances between Washington and Wall Street, as well as the extreme wealth disparity in our country. Visionary and acute, Saving Capitalism helps build the path toward restoring America’s fundamental promise of opportunity and advancement. Diving deep into the political economic system, this documentary is not about being democratic or republican, but refocuses the conversation on how we can fix it.   Available at </w:t>
      </w:r>
      <w:hyperlink r:id="rId8" w:history="1">
        <w:r w:rsidRPr="00F260C9">
          <w:rPr>
            <w:rStyle w:val="Hyperlink"/>
            <w:rFonts w:ascii="Garamond" w:hAnsi="Garamond"/>
            <w:sz w:val="24"/>
            <w:szCs w:val="24"/>
          </w:rPr>
          <w:t>https://www.netflix.com/gb/title/80127558</w:t>
        </w:r>
      </w:hyperlink>
      <w:r>
        <w:rPr>
          <w:rFonts w:ascii="Garamond" w:hAnsi="Garamond"/>
          <w:sz w:val="24"/>
          <w:szCs w:val="24"/>
        </w:rPr>
        <w:t xml:space="preserve"> </w:t>
      </w:r>
    </w:p>
    <w:p w:rsidR="001069E9" w:rsidRDefault="001069E9" w:rsidP="001D19F6">
      <w:pPr>
        <w:rPr>
          <w:rFonts w:ascii="Garamond" w:hAnsi="Garamond"/>
          <w:b/>
          <w:i/>
          <w:sz w:val="28"/>
          <w:szCs w:val="28"/>
        </w:rPr>
      </w:pPr>
    </w:p>
    <w:p w:rsidR="001D19F6" w:rsidRPr="001D19F6" w:rsidRDefault="001D19F6" w:rsidP="001D19F6">
      <w:pPr>
        <w:rPr>
          <w:rFonts w:ascii="Garamond" w:hAnsi="Garamond"/>
          <w:b/>
          <w:sz w:val="28"/>
          <w:szCs w:val="28"/>
        </w:rPr>
      </w:pPr>
      <w:r w:rsidRPr="001D19F6">
        <w:rPr>
          <w:rFonts w:ascii="Garamond" w:hAnsi="Garamond"/>
          <w:b/>
          <w:i/>
          <w:sz w:val="28"/>
          <w:szCs w:val="28"/>
        </w:rPr>
        <w:t xml:space="preserve">Shock Doctrine: The Rise of Disaster Capitalism </w:t>
      </w:r>
      <w:r w:rsidRPr="001D19F6">
        <w:rPr>
          <w:rFonts w:ascii="Garamond" w:hAnsi="Garamond"/>
          <w:b/>
          <w:sz w:val="28"/>
          <w:szCs w:val="28"/>
        </w:rPr>
        <w:t>(2009)</w:t>
      </w:r>
    </w:p>
    <w:p w:rsidR="001D19F6" w:rsidRDefault="001D19F6" w:rsidP="001D19F6">
      <w:pPr>
        <w:ind w:left="720"/>
        <w:rPr>
          <w:rFonts w:ascii="Garamond" w:hAnsi="Garamond"/>
          <w:sz w:val="24"/>
          <w:szCs w:val="24"/>
        </w:rPr>
      </w:pPr>
      <w:r>
        <w:rPr>
          <w:rFonts w:ascii="Garamond" w:hAnsi="Garamond"/>
          <w:sz w:val="24"/>
          <w:szCs w:val="24"/>
        </w:rPr>
        <w:t xml:space="preserve">Based on her book of the same title, Naomi Klein presents a shocking and eye-opening </w:t>
      </w:r>
      <w:r w:rsidRPr="001D19F6">
        <w:rPr>
          <w:rFonts w:ascii="Garamond" w:hAnsi="Garamond"/>
          <w:sz w:val="24"/>
          <w:szCs w:val="24"/>
        </w:rPr>
        <w:t xml:space="preserve">investigation of "disaster capitalism", based on Klein's proposition that neo-liberal capitalism feeds on natural disasters, war and terror to establish its dominance. Available at </w:t>
      </w:r>
      <w:hyperlink r:id="rId9" w:history="1">
        <w:r w:rsidRPr="001D19F6">
          <w:rPr>
            <w:rStyle w:val="Hyperlink"/>
            <w:rFonts w:ascii="Garamond" w:hAnsi="Garamond"/>
            <w:sz w:val="24"/>
            <w:szCs w:val="24"/>
          </w:rPr>
          <w:t>https://youtu.be/B3B5qt6gsxY</w:t>
        </w:r>
      </w:hyperlink>
      <w:r w:rsidRPr="001D19F6">
        <w:rPr>
          <w:rFonts w:ascii="Garamond" w:hAnsi="Garamond"/>
          <w:sz w:val="24"/>
          <w:szCs w:val="24"/>
        </w:rPr>
        <w:t xml:space="preserve">. </w:t>
      </w:r>
    </w:p>
    <w:p w:rsidR="00A9650F" w:rsidRDefault="00A9650F" w:rsidP="00A9650F">
      <w:pPr>
        <w:rPr>
          <w:rFonts w:ascii="Garamond" w:hAnsi="Garamond"/>
          <w:sz w:val="24"/>
          <w:szCs w:val="24"/>
        </w:rPr>
      </w:pPr>
    </w:p>
    <w:p w:rsidR="00CD717F" w:rsidRPr="00CD717F" w:rsidRDefault="00CD717F" w:rsidP="00CD717F">
      <w:pPr>
        <w:rPr>
          <w:rFonts w:ascii="Garamond" w:hAnsi="Garamond"/>
          <w:b/>
          <w:i/>
          <w:sz w:val="28"/>
          <w:szCs w:val="28"/>
        </w:rPr>
      </w:pPr>
      <w:r w:rsidRPr="00CD717F">
        <w:rPr>
          <w:rFonts w:ascii="Garamond" w:hAnsi="Garamond"/>
          <w:b/>
          <w:i/>
          <w:sz w:val="28"/>
          <w:szCs w:val="28"/>
        </w:rPr>
        <w:t>Fixing Globalisation</w:t>
      </w:r>
      <w:r w:rsidRPr="00CD717F">
        <w:rPr>
          <w:rFonts w:ascii="Garamond" w:hAnsi="Garamond"/>
          <w:b/>
          <w:i/>
          <w:sz w:val="28"/>
          <w:szCs w:val="28"/>
        </w:rPr>
        <w:t xml:space="preserve">: </w:t>
      </w:r>
      <w:r w:rsidRPr="00CD717F">
        <w:rPr>
          <w:rFonts w:ascii="Garamond" w:hAnsi="Garamond"/>
          <w:b/>
          <w:i/>
          <w:sz w:val="28"/>
          <w:szCs w:val="28"/>
        </w:rPr>
        <w:t>The New World</w:t>
      </w:r>
      <w:r w:rsidRPr="00CD717F">
        <w:rPr>
          <w:rFonts w:ascii="Garamond" w:hAnsi="Garamond"/>
          <w:b/>
          <w:i/>
          <w:sz w:val="28"/>
          <w:szCs w:val="28"/>
        </w:rPr>
        <w:t xml:space="preserve"> </w:t>
      </w:r>
      <w:r w:rsidRPr="00CD717F">
        <w:rPr>
          <w:rFonts w:ascii="Garamond" w:hAnsi="Garamond"/>
          <w:b/>
          <w:sz w:val="28"/>
          <w:szCs w:val="28"/>
        </w:rPr>
        <w:t>(2017)</w:t>
      </w:r>
    </w:p>
    <w:p w:rsidR="00CD717F" w:rsidRDefault="00CD717F" w:rsidP="00CD717F">
      <w:pPr>
        <w:ind w:left="720"/>
        <w:rPr>
          <w:rFonts w:ascii="Garamond" w:hAnsi="Garamond"/>
          <w:sz w:val="24"/>
          <w:szCs w:val="24"/>
        </w:rPr>
      </w:pPr>
      <w:r w:rsidRPr="00CD717F">
        <w:rPr>
          <w:rFonts w:ascii="Garamond" w:hAnsi="Garamond"/>
          <w:sz w:val="24"/>
          <w:szCs w:val="24"/>
        </w:rPr>
        <w:t xml:space="preserve">Jim O'Neill asks if new challenges mean an end to the era of globalisation. As chairman of Goldman Sachs Asset Management, Lord O'Neill </w:t>
      </w:r>
      <w:proofErr w:type="gramStart"/>
      <w:r w:rsidRPr="00CD717F">
        <w:rPr>
          <w:rFonts w:ascii="Garamond" w:hAnsi="Garamond"/>
          <w:sz w:val="24"/>
          <w:szCs w:val="24"/>
        </w:rPr>
        <w:t>was seen as</w:t>
      </w:r>
      <w:proofErr w:type="gramEnd"/>
      <w:r w:rsidRPr="00CD717F">
        <w:rPr>
          <w:rFonts w:ascii="Garamond" w:hAnsi="Garamond"/>
          <w:sz w:val="24"/>
          <w:szCs w:val="24"/>
        </w:rPr>
        <w:t xml:space="preserve"> one of the high priests of globalisation - coining the term BRICs to describe the economic rise of Brazil, Russia, India and China. Now, many see the UK's vote to leave the EU, alongside the election of Donald Trump as indications that the world is turning away from globalisation. A stalling in the increase in global trade </w:t>
      </w:r>
      <w:proofErr w:type="gramStart"/>
      <w:r w:rsidRPr="00CD717F">
        <w:rPr>
          <w:rFonts w:ascii="Garamond" w:hAnsi="Garamond"/>
          <w:sz w:val="24"/>
          <w:szCs w:val="24"/>
        </w:rPr>
        <w:t>is seen as</w:t>
      </w:r>
      <w:proofErr w:type="gramEnd"/>
      <w:r w:rsidRPr="00CD717F">
        <w:rPr>
          <w:rFonts w:ascii="Garamond" w:hAnsi="Garamond"/>
          <w:sz w:val="24"/>
          <w:szCs w:val="24"/>
        </w:rPr>
        <w:t xml:space="preserve"> another significant indicator. Lord O'Neill believes that globalisation can be a positive force, lifting hundreds of millions of people out of poverty. But can this economic engine take care of those left behind by rapid, wrenching change?</w:t>
      </w:r>
      <w:r>
        <w:rPr>
          <w:rFonts w:ascii="Garamond" w:hAnsi="Garamond"/>
          <w:sz w:val="24"/>
          <w:szCs w:val="24"/>
        </w:rPr>
        <w:t xml:space="preserve"> Available at </w:t>
      </w:r>
      <w:hyperlink r:id="rId10" w:history="1">
        <w:r w:rsidRPr="00FC0CC9">
          <w:rPr>
            <w:rStyle w:val="Hyperlink"/>
            <w:rFonts w:ascii="Garamond" w:hAnsi="Garamond"/>
            <w:sz w:val="24"/>
            <w:szCs w:val="24"/>
          </w:rPr>
          <w:t>http://www.bbc.co.uk/programmes/b086s822</w:t>
        </w:r>
      </w:hyperlink>
      <w:r>
        <w:rPr>
          <w:rFonts w:ascii="Garamond" w:hAnsi="Garamond"/>
          <w:sz w:val="24"/>
          <w:szCs w:val="24"/>
        </w:rPr>
        <w:t xml:space="preserve">. </w:t>
      </w:r>
      <w:bookmarkStart w:id="0" w:name="_GoBack"/>
      <w:bookmarkEnd w:id="0"/>
    </w:p>
    <w:sectPr w:rsidR="00CD71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53C" w:rsidRDefault="004C353C" w:rsidP="00EC3503">
      <w:pPr>
        <w:spacing w:after="0" w:line="240" w:lineRule="auto"/>
      </w:pPr>
      <w:r>
        <w:separator/>
      </w:r>
    </w:p>
  </w:endnote>
  <w:endnote w:type="continuationSeparator" w:id="0">
    <w:p w:rsidR="004C353C" w:rsidRDefault="004C353C"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263166"/>
      <w:docPartObj>
        <w:docPartGallery w:val="Page Numbers (Bottom of Page)"/>
        <w:docPartUnique/>
      </w:docPartObj>
    </w:sdtPr>
    <w:sdtEndPr>
      <w:rPr>
        <w:noProof/>
      </w:rPr>
    </w:sdtEndPr>
    <w:sdtContent>
      <w:p w:rsidR="004A0A2D" w:rsidRDefault="00F5115E" w:rsidP="00F5115E">
        <w:pPr>
          <w:pStyle w:val="Footer"/>
        </w:pPr>
        <w:r>
          <w:rPr>
            <w:rFonts w:ascii="Garamond" w:hAnsi="Garamond"/>
          </w:rPr>
          <w:t xml:space="preserve">Simone </w:t>
        </w:r>
        <w:proofErr w:type="spellStart"/>
        <w:r>
          <w:rPr>
            <w:rFonts w:ascii="Garamond" w:hAnsi="Garamond"/>
          </w:rPr>
          <w:t>Krüger</w:t>
        </w:r>
        <w:proofErr w:type="spellEnd"/>
        <w:r>
          <w:rPr>
            <w:rFonts w:ascii="Garamond" w:hAnsi="Garamond"/>
          </w:rPr>
          <w:t xml:space="preserve"> Bridge © Equinox</w:t>
        </w:r>
        <w:r>
          <w:rPr>
            <w:rFonts w:ascii="Garamond" w:hAnsi="Garamond"/>
          </w:rPr>
          <w:tab/>
        </w:r>
        <w:r>
          <w:rPr>
            <w:rFonts w:ascii="Garamond" w:hAnsi="Garamond"/>
          </w:rPr>
          <w:tab/>
        </w:r>
        <w:r w:rsidR="004A0A2D">
          <w:fldChar w:fldCharType="begin"/>
        </w:r>
        <w:r w:rsidR="004A0A2D">
          <w:instrText xml:space="preserve"> PAGE   \* MERGEFORMAT </w:instrText>
        </w:r>
        <w:r w:rsidR="004A0A2D">
          <w:fldChar w:fldCharType="separate"/>
        </w:r>
        <w:r w:rsidR="00CD717F">
          <w:rPr>
            <w:noProof/>
          </w:rPr>
          <w:t>1</w:t>
        </w:r>
        <w:r w:rsidR="004A0A2D">
          <w:rPr>
            <w:noProof/>
          </w:rPr>
          <w:fldChar w:fldCharType="end"/>
        </w:r>
      </w:p>
    </w:sdtContent>
  </w:sdt>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53C" w:rsidRDefault="004C353C" w:rsidP="00EC3503">
      <w:pPr>
        <w:spacing w:after="0" w:line="240" w:lineRule="auto"/>
      </w:pPr>
      <w:r>
        <w:separator/>
      </w:r>
    </w:p>
  </w:footnote>
  <w:footnote w:type="continuationSeparator" w:id="0">
    <w:p w:rsidR="004C353C" w:rsidRDefault="004C353C"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778CE"/>
    <w:rsid w:val="001046C9"/>
    <w:rsid w:val="0010666E"/>
    <w:rsid w:val="001069E9"/>
    <w:rsid w:val="0016433D"/>
    <w:rsid w:val="00172299"/>
    <w:rsid w:val="00183704"/>
    <w:rsid w:val="001D19F6"/>
    <w:rsid w:val="002431E5"/>
    <w:rsid w:val="00251C1D"/>
    <w:rsid w:val="002855DB"/>
    <w:rsid w:val="002A3A91"/>
    <w:rsid w:val="002B16F4"/>
    <w:rsid w:val="003063EE"/>
    <w:rsid w:val="00310E4C"/>
    <w:rsid w:val="0035674B"/>
    <w:rsid w:val="003A03F7"/>
    <w:rsid w:val="003C5416"/>
    <w:rsid w:val="004108C5"/>
    <w:rsid w:val="004A0A2D"/>
    <w:rsid w:val="004B6F0D"/>
    <w:rsid w:val="004C353C"/>
    <w:rsid w:val="00537A7F"/>
    <w:rsid w:val="005456EA"/>
    <w:rsid w:val="00561C50"/>
    <w:rsid w:val="00565368"/>
    <w:rsid w:val="005729AA"/>
    <w:rsid w:val="0061739B"/>
    <w:rsid w:val="00623C4B"/>
    <w:rsid w:val="0062579D"/>
    <w:rsid w:val="00634E99"/>
    <w:rsid w:val="006B0501"/>
    <w:rsid w:val="006B3379"/>
    <w:rsid w:val="006E11E2"/>
    <w:rsid w:val="00741AF8"/>
    <w:rsid w:val="007C4299"/>
    <w:rsid w:val="007D1139"/>
    <w:rsid w:val="007F1B52"/>
    <w:rsid w:val="00810D3F"/>
    <w:rsid w:val="00831837"/>
    <w:rsid w:val="00846128"/>
    <w:rsid w:val="00850104"/>
    <w:rsid w:val="008B741E"/>
    <w:rsid w:val="008C4338"/>
    <w:rsid w:val="008F5EFD"/>
    <w:rsid w:val="00984201"/>
    <w:rsid w:val="009C561B"/>
    <w:rsid w:val="00A01B1C"/>
    <w:rsid w:val="00A16E6C"/>
    <w:rsid w:val="00A53D63"/>
    <w:rsid w:val="00A55247"/>
    <w:rsid w:val="00A776CB"/>
    <w:rsid w:val="00A8352D"/>
    <w:rsid w:val="00A84FDB"/>
    <w:rsid w:val="00A927E7"/>
    <w:rsid w:val="00A9650F"/>
    <w:rsid w:val="00AD6441"/>
    <w:rsid w:val="00B84803"/>
    <w:rsid w:val="00B869BD"/>
    <w:rsid w:val="00C5004D"/>
    <w:rsid w:val="00CC5E89"/>
    <w:rsid w:val="00CD717F"/>
    <w:rsid w:val="00CE7C6E"/>
    <w:rsid w:val="00D30522"/>
    <w:rsid w:val="00D6529D"/>
    <w:rsid w:val="00D90203"/>
    <w:rsid w:val="00E433C0"/>
    <w:rsid w:val="00E43521"/>
    <w:rsid w:val="00E84DD7"/>
    <w:rsid w:val="00EC3503"/>
    <w:rsid w:val="00F41526"/>
    <w:rsid w:val="00F5115E"/>
    <w:rsid w:val="00F6288C"/>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BC8A"/>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flix.com/gb/title/801275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bc.co.uk/programmes/b086s822" TargetMode="External"/><Relationship Id="rId4" Type="http://schemas.openxmlformats.org/officeDocument/2006/relationships/webSettings" Target="webSettings.xml"/><Relationship Id="rId9" Type="http://schemas.openxmlformats.org/officeDocument/2006/relationships/hyperlink" Target="https://youtu.be/B3B5qt6gsx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30</cp:revision>
  <dcterms:created xsi:type="dcterms:W3CDTF">2018-03-15T15:39:00Z</dcterms:created>
  <dcterms:modified xsi:type="dcterms:W3CDTF">2018-03-27T20:31:00Z</dcterms:modified>
</cp:coreProperties>
</file>